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8" w:rsidRDefault="00803248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Bezpieczeństwo i higiena pracy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ITMb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6320E">
        <w:rPr>
          <w:rFonts w:ascii="Times New Roman" w:hAnsi="Times New Roman" w:cs="Times New Roman"/>
          <w:sz w:val="24"/>
          <w:szCs w:val="24"/>
        </w:rPr>
        <w:t>21</w:t>
      </w:r>
      <w:r w:rsidR="00F41DAA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803248" w:rsidRDefault="0080324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zapoznać się z zakresem i przemyśl </w:t>
      </w:r>
      <w:r w:rsidR="00FF6E95">
        <w:rPr>
          <w:rFonts w:ascii="Times New Roman" w:hAnsi="Times New Roman" w:cs="Times New Roman"/>
          <w:sz w:val="24"/>
          <w:szCs w:val="24"/>
        </w:rPr>
        <w:t>odpowiedzi na</w:t>
      </w:r>
      <w:r>
        <w:rPr>
          <w:rFonts w:ascii="Times New Roman" w:hAnsi="Times New Roman" w:cs="Times New Roman"/>
          <w:sz w:val="24"/>
          <w:szCs w:val="24"/>
        </w:rPr>
        <w:t xml:space="preserve"> zadane pytania. Jeśli nasunie Ci się pytanie, jakaś niejasność to zapraszam. </w:t>
      </w:r>
      <w:r w:rsidR="00F711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dpowied</w:t>
      </w:r>
      <w:r w:rsidR="00F71131">
        <w:rPr>
          <w:rFonts w:ascii="Times New Roman" w:hAnsi="Times New Roman" w:cs="Times New Roman"/>
          <w:sz w:val="24"/>
          <w:szCs w:val="24"/>
        </w:rPr>
        <w:t>zi wyślij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3248" w:rsidRDefault="001D479B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03248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8032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248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EA1C4F" w:rsidRPr="005E1763" w:rsidRDefault="00EA1C4F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na konsultacje które odbywają się we wtorki 10.00 – 10.30</w:t>
      </w:r>
    </w:p>
    <w:p w:rsidR="00803248" w:rsidRDefault="0080324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EE00E1" w:rsidRDefault="00EE00E1" w:rsidP="00803248">
      <w:pPr>
        <w:rPr>
          <w:rFonts w:ascii="Times New Roman" w:hAnsi="Times New Roman" w:cs="Times New Roman"/>
          <w:b/>
          <w:sz w:val="24"/>
          <w:szCs w:val="24"/>
        </w:rPr>
      </w:pPr>
    </w:p>
    <w:p w:rsidR="00803248" w:rsidRDefault="00803248" w:rsidP="008032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EA1C4F">
        <w:rPr>
          <w:rFonts w:ascii="Times New Roman" w:hAnsi="Times New Roman" w:cs="Times New Roman"/>
          <w:b/>
          <w:sz w:val="24"/>
          <w:szCs w:val="24"/>
          <w:u w:val="single"/>
        </w:rPr>
        <w:t>Zagrożenia związane z wykonywaniem zadań zawodowych.</w:t>
      </w:r>
    </w:p>
    <w:p w:rsidR="00EA1C4F" w:rsidRDefault="00EA1C4F" w:rsidP="0080324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C4F" w:rsidRDefault="00EA1C4F" w:rsidP="00EA1C4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Klasyfikacja zagrożeń.</w:t>
      </w:r>
    </w:p>
    <w:p w:rsidR="00EA1C4F" w:rsidRDefault="00EA1C4F" w:rsidP="00EA1C4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mechaniczne.</w:t>
      </w:r>
    </w:p>
    <w:p w:rsidR="00227908" w:rsidRDefault="00227908" w:rsidP="00EA1C4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urządzeniami elektrycznymi.</w:t>
      </w:r>
    </w:p>
    <w:p w:rsidR="00EA1C4F" w:rsidRDefault="00EA1C4F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1C4F" w:rsidRDefault="00EA1C4F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Ad.1. Zagrożenie to sytuacja, w której może wystąpić zwiększone prawdopodobieństwo utraty zdrowia</w:t>
      </w:r>
      <w:r w:rsidR="00E12A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życia </w:t>
      </w:r>
      <w:r w:rsidR="00E12AEC">
        <w:rPr>
          <w:rFonts w:ascii="Times New Roman" w:hAnsi="Times New Roman" w:cs="Times New Roman"/>
          <w:sz w:val="24"/>
          <w:szCs w:val="24"/>
        </w:rPr>
        <w:t>lub poniesienia szkody.</w:t>
      </w:r>
    </w:p>
    <w:p w:rsidR="00E12AEC" w:rsidRDefault="00E12AEC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sytuacji zagrożenia maleje poczucie bezpieczeństwa.</w:t>
      </w:r>
    </w:p>
    <w:p w:rsidR="00E12AEC" w:rsidRDefault="00E12AEC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99060</wp:posOffset>
            </wp:positionV>
            <wp:extent cx="4655820" cy="2002790"/>
            <wp:effectExtent l="19050" t="0" r="0" b="0"/>
            <wp:wrapTight wrapText="bothSides">
              <wp:wrapPolygon edited="0">
                <wp:start x="-88" y="0"/>
                <wp:lineTo x="-88" y="21367"/>
                <wp:lineTo x="21565" y="21367"/>
                <wp:lineTo x="21565" y="0"/>
                <wp:lineTo x="-88" y="0"/>
              </wp:wrapPolygon>
            </wp:wrapTight>
            <wp:docPr id="3" name="Obraz 2" descr="zagrożenia związane z wykonywanie zadań zawodow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rożenia związane z wykonywanie zadań zawodowyc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AEC" w:rsidRDefault="00E12AEC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2AEC" w:rsidRDefault="00E12AEC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2AEC" w:rsidRDefault="00E12AEC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2AEC" w:rsidRDefault="00E12AEC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2AEC" w:rsidRDefault="00E12AEC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2AEC" w:rsidRDefault="00E12AEC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2AEC" w:rsidRDefault="00E12AEC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2AEC" w:rsidRDefault="00E12AEC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2AEC" w:rsidRDefault="00E12AEC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2AEC" w:rsidRDefault="00E12AEC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2AEC" w:rsidRDefault="00E12AEC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można podzielić na:</w:t>
      </w:r>
    </w:p>
    <w:p w:rsidR="00E12AEC" w:rsidRDefault="00E12AEC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powodujące wypadki przez fizyczne obrażenia ciała – upadki, potracenia uderzenia.</w:t>
      </w:r>
    </w:p>
    <w:p w:rsidR="00E12AEC" w:rsidRDefault="00E12AEC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powodujące choroby zawodowe</w:t>
      </w:r>
      <w:r w:rsidR="00762F53">
        <w:rPr>
          <w:rFonts w:ascii="Times New Roman" w:hAnsi="Times New Roman" w:cs="Times New Roman"/>
          <w:sz w:val="24"/>
          <w:szCs w:val="24"/>
        </w:rPr>
        <w:t>, wywołane oddziaływaniem na organizm czynników szkodliwych.</w:t>
      </w: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Ad.2. Zagrożenia mechaniczne. </w:t>
      </w: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procesach pracy mogą wystąpić zagrożenia:</w:t>
      </w: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200025</wp:posOffset>
            </wp:positionV>
            <wp:extent cx="2636520" cy="2652395"/>
            <wp:effectExtent l="19050" t="0" r="0" b="0"/>
            <wp:wrapTight wrapText="bothSides">
              <wp:wrapPolygon edited="0">
                <wp:start x="-156" y="0"/>
                <wp:lineTo x="-156" y="21409"/>
                <wp:lineTo x="21538" y="21409"/>
                <wp:lineTo x="21538" y="0"/>
                <wp:lineTo x="-156" y="0"/>
              </wp:wrapPolygon>
            </wp:wrapTight>
            <wp:docPr id="4" name="Obraz 3" descr="miejsca niebiezpieczne - sprzegła i przekład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jsca niebiezpieczne - sprzegła i przekładni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- spowodowane elementami ruchomymi i luźnymi</w:t>
      </w: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2F53" w:rsidRDefault="00227908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200660</wp:posOffset>
            </wp:positionV>
            <wp:extent cx="3729355" cy="2040890"/>
            <wp:effectExtent l="19050" t="0" r="4445" b="0"/>
            <wp:wrapTight wrapText="bothSides">
              <wp:wrapPolygon edited="0">
                <wp:start x="-110" y="0"/>
                <wp:lineTo x="-110" y="21371"/>
                <wp:lineTo x="21626" y="21371"/>
                <wp:lineTo x="21626" y="0"/>
                <wp:lineTo x="-110" y="0"/>
              </wp:wrapPolygon>
            </wp:wrapTight>
            <wp:docPr id="5" name="Obraz 4" descr="miejsca ostre i wystają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jsca ostre i wystając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935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4535805</wp:posOffset>
            </wp:positionH>
            <wp:positionV relativeFrom="paragraph">
              <wp:posOffset>162560</wp:posOffset>
            </wp:positionV>
            <wp:extent cx="1526540" cy="2127885"/>
            <wp:effectExtent l="19050" t="0" r="0" b="0"/>
            <wp:wrapTight wrapText="bothSides">
              <wp:wrapPolygon edited="0">
                <wp:start x="-270" y="0"/>
                <wp:lineTo x="-270" y="21465"/>
                <wp:lineTo x="21564" y="21465"/>
                <wp:lineTo x="21564" y="0"/>
                <wp:lineTo x="-270" y="0"/>
              </wp:wrapPolygon>
            </wp:wrapTight>
            <wp:docPr id="6" name="Obraz 5" descr="miejsca niebezpieczne w mechanizm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jsca niebezpieczne w mechanizmach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2F53">
        <w:rPr>
          <w:rFonts w:ascii="Times New Roman" w:hAnsi="Times New Roman" w:cs="Times New Roman"/>
          <w:sz w:val="24"/>
          <w:szCs w:val="24"/>
        </w:rPr>
        <w:t>- spowodowane element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F5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762F53">
        <w:rPr>
          <w:rFonts w:ascii="Times New Roman" w:hAnsi="Times New Roman" w:cs="Times New Roman"/>
          <w:sz w:val="24"/>
          <w:szCs w:val="24"/>
        </w:rPr>
        <w:t xml:space="preserve"> ostrymi i wystającymi</w:t>
      </w:r>
    </w:p>
    <w:p w:rsidR="00227908" w:rsidRDefault="00227908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31325" cy="2835729"/>
            <wp:effectExtent l="19050" t="0" r="7025" b="0"/>
            <wp:docPr id="7" name="Obraz 6" descr="miejsca niebezpieczne w mechanizm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jsca niebezpieczne w mechanizmach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702" cy="283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F53" w:rsidRPr="00227908" w:rsidRDefault="00227908" w:rsidP="00227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2F53" w:rsidRPr="00227908">
        <w:rPr>
          <w:rFonts w:ascii="Times New Roman" w:hAnsi="Times New Roman" w:cs="Times New Roman"/>
          <w:sz w:val="24"/>
          <w:szCs w:val="24"/>
        </w:rPr>
        <w:t>- związane z przemieszczaniem się ludzi po terenie oraz drogach wewnątrzzakładowych</w:t>
      </w: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spowodowane po</w:t>
      </w:r>
      <w:r w:rsidR="00227908">
        <w:rPr>
          <w:rFonts w:ascii="Times New Roman" w:hAnsi="Times New Roman" w:cs="Times New Roman"/>
          <w:sz w:val="24"/>
          <w:szCs w:val="24"/>
        </w:rPr>
        <w:t>rażeniem prądem elektrycznym i wybuchem</w:t>
      </w:r>
    </w:p>
    <w:p w:rsidR="00227908" w:rsidRDefault="00227908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109855</wp:posOffset>
            </wp:positionV>
            <wp:extent cx="3431540" cy="2252980"/>
            <wp:effectExtent l="19050" t="0" r="0" b="0"/>
            <wp:wrapTight wrapText="bothSides">
              <wp:wrapPolygon edited="0">
                <wp:start x="-120" y="0"/>
                <wp:lineTo x="-120" y="21369"/>
                <wp:lineTo x="21584" y="21369"/>
                <wp:lineTo x="21584" y="0"/>
                <wp:lineTo x="-120" y="0"/>
              </wp:wrapPolygon>
            </wp:wrapTight>
            <wp:docPr id="8" name="Obraz 7" descr="porażenie prądem elektryczn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ażenie prądem elektrycznym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54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908" w:rsidRPr="00227908" w:rsidRDefault="00227908" w:rsidP="00227908"/>
    <w:p w:rsidR="00227908" w:rsidRPr="00227908" w:rsidRDefault="00227908" w:rsidP="00227908"/>
    <w:p w:rsidR="00227908" w:rsidRPr="00227908" w:rsidRDefault="00227908" w:rsidP="00227908"/>
    <w:p w:rsidR="00227908" w:rsidRPr="00227908" w:rsidRDefault="00227908" w:rsidP="00227908"/>
    <w:p w:rsidR="00227908" w:rsidRPr="00227908" w:rsidRDefault="00227908" w:rsidP="00227908"/>
    <w:p w:rsidR="00227908" w:rsidRPr="00227908" w:rsidRDefault="00227908" w:rsidP="00227908"/>
    <w:p w:rsidR="00227908" w:rsidRDefault="00227908" w:rsidP="00227908"/>
    <w:p w:rsidR="00227908" w:rsidRDefault="00227908" w:rsidP="00F42809">
      <w:pPr>
        <w:tabs>
          <w:tab w:val="left" w:pos="943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tab/>
      </w:r>
      <w:r w:rsidRPr="00227908">
        <w:rPr>
          <w:rFonts w:ascii="Times New Roman" w:hAnsi="Times New Roman" w:cs="Times New Roman"/>
          <w:sz w:val="24"/>
          <w:szCs w:val="24"/>
        </w:rPr>
        <w:t>Ad.3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7908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zpośredni kontakt </w:t>
      </w:r>
      <w:r w:rsidR="00F42809">
        <w:rPr>
          <w:rFonts w:ascii="Times New Roman" w:hAnsi="Times New Roman" w:cs="Times New Roman"/>
          <w:sz w:val="24"/>
          <w:szCs w:val="24"/>
        </w:rPr>
        <w:t xml:space="preserve">z prądem elektrycznym </w:t>
      </w:r>
      <w:r w:rsidR="00F42809" w:rsidRPr="00F4280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może być groźny dla ludzi.</w:t>
      </w:r>
    </w:p>
    <w:p w:rsidR="00F42809" w:rsidRDefault="00F42809" w:rsidP="00F42809">
      <w:pPr>
        <w:tabs>
          <w:tab w:val="left" w:pos="9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Reakcja ciała na prąd zależy od </w:t>
      </w:r>
      <w:r w:rsidRPr="00F42809">
        <w:rPr>
          <w:rFonts w:ascii="Times New Roman" w:hAnsi="Times New Roman" w:cs="Times New Roman"/>
          <w:sz w:val="24"/>
          <w:szCs w:val="24"/>
          <w:u w:val="single"/>
        </w:rPr>
        <w:t>czasu trwania</w:t>
      </w:r>
      <w:r>
        <w:rPr>
          <w:rFonts w:ascii="Times New Roman" w:hAnsi="Times New Roman" w:cs="Times New Roman"/>
          <w:sz w:val="24"/>
          <w:szCs w:val="24"/>
        </w:rPr>
        <w:t xml:space="preserve"> przepływu i od </w:t>
      </w:r>
      <w:r w:rsidRPr="00F42809">
        <w:rPr>
          <w:rFonts w:ascii="Times New Roman" w:hAnsi="Times New Roman" w:cs="Times New Roman"/>
          <w:sz w:val="24"/>
          <w:szCs w:val="24"/>
          <w:u w:val="single"/>
        </w:rPr>
        <w:t>natężenie prądu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809" w:rsidRDefault="00F42809" w:rsidP="00F42809">
      <w:pPr>
        <w:tabs>
          <w:tab w:val="left" w:pos="9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praktyce najniebezpieczniejsze dla człowieka są prądy przemienne o częstotliwości 50 – 60 Hz – częstotliwość przemysłowa. </w:t>
      </w:r>
    </w:p>
    <w:p w:rsidR="00F42809" w:rsidRPr="00F42809" w:rsidRDefault="00F42809" w:rsidP="00F42809">
      <w:pPr>
        <w:tabs>
          <w:tab w:val="left" w:pos="9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127635</wp:posOffset>
            </wp:positionV>
            <wp:extent cx="3823970" cy="2688590"/>
            <wp:effectExtent l="19050" t="0" r="5080" b="0"/>
            <wp:wrapTight wrapText="bothSides">
              <wp:wrapPolygon edited="0">
                <wp:start x="-108" y="0"/>
                <wp:lineTo x="-108" y="21427"/>
                <wp:lineTo x="21629" y="21427"/>
                <wp:lineTo x="21629" y="0"/>
                <wp:lineTo x="-108" y="0"/>
              </wp:wrapPolygon>
            </wp:wrapTight>
            <wp:docPr id="9" name="Obraz 8" descr="stanowisko montazowe urządzen elektryczn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owisko montazowe urządzen elektrycznych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397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2809" w:rsidRPr="00F42809" w:rsidSect="00A36AB3">
      <w:footerReference w:type="default" r:id="rId16"/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068" w:rsidRDefault="00E82068" w:rsidP="00D92C51">
      <w:pPr>
        <w:spacing w:after="0" w:line="240" w:lineRule="auto"/>
      </w:pPr>
      <w:r>
        <w:separator/>
      </w:r>
    </w:p>
  </w:endnote>
  <w:endnote w:type="continuationSeparator" w:id="0">
    <w:p w:rsidR="00E82068" w:rsidRDefault="00E82068" w:rsidP="00D9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329"/>
      <w:docPartObj>
        <w:docPartGallery w:val="Page Numbers (Bottom of Page)"/>
        <w:docPartUnique/>
      </w:docPartObj>
    </w:sdtPr>
    <w:sdtContent>
      <w:p w:rsidR="00642E85" w:rsidRDefault="00642E85">
        <w:pPr>
          <w:pStyle w:val="Stopka"/>
          <w:jc w:val="right"/>
        </w:pPr>
      </w:p>
      <w:p w:rsidR="00642E85" w:rsidRDefault="001D479B">
        <w:pPr>
          <w:pStyle w:val="Stopka"/>
          <w:jc w:val="right"/>
        </w:pPr>
        <w:fldSimple w:instr=" PAGE   \* MERGEFORMAT ">
          <w:r w:rsidR="00F42809">
            <w:rPr>
              <w:noProof/>
            </w:rPr>
            <w:t>2</w:t>
          </w:r>
        </w:fldSimple>
      </w:p>
    </w:sdtContent>
  </w:sdt>
  <w:p w:rsidR="00642E85" w:rsidRDefault="00642E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068" w:rsidRDefault="00E82068" w:rsidP="00D92C51">
      <w:pPr>
        <w:spacing w:after="0" w:line="240" w:lineRule="auto"/>
      </w:pPr>
      <w:r>
        <w:separator/>
      </w:r>
    </w:p>
  </w:footnote>
  <w:footnote w:type="continuationSeparator" w:id="0">
    <w:p w:rsidR="00E82068" w:rsidRDefault="00E82068" w:rsidP="00D9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82A"/>
    <w:multiLevelType w:val="hybridMultilevel"/>
    <w:tmpl w:val="CDC8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14CF7"/>
    <w:multiLevelType w:val="hybridMultilevel"/>
    <w:tmpl w:val="888008EC"/>
    <w:lvl w:ilvl="0" w:tplc="6B1C8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B38DE"/>
    <w:multiLevelType w:val="hybridMultilevel"/>
    <w:tmpl w:val="C1BE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962BC"/>
    <w:multiLevelType w:val="hybridMultilevel"/>
    <w:tmpl w:val="6B92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655AA"/>
    <w:multiLevelType w:val="hybridMultilevel"/>
    <w:tmpl w:val="C2F6D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13DF2"/>
    <w:multiLevelType w:val="hybridMultilevel"/>
    <w:tmpl w:val="3C34E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48"/>
    <w:rsid w:val="00015DC9"/>
    <w:rsid w:val="000213CD"/>
    <w:rsid w:val="00096D7E"/>
    <w:rsid w:val="00111929"/>
    <w:rsid w:val="001A4B39"/>
    <w:rsid w:val="001D479B"/>
    <w:rsid w:val="00227908"/>
    <w:rsid w:val="00247288"/>
    <w:rsid w:val="00252A98"/>
    <w:rsid w:val="002E5927"/>
    <w:rsid w:val="0036052D"/>
    <w:rsid w:val="003A58E5"/>
    <w:rsid w:val="004328AE"/>
    <w:rsid w:val="00443579"/>
    <w:rsid w:val="00486C7E"/>
    <w:rsid w:val="004B1AF8"/>
    <w:rsid w:val="004D64AC"/>
    <w:rsid w:val="00514904"/>
    <w:rsid w:val="00537F98"/>
    <w:rsid w:val="005B2EC1"/>
    <w:rsid w:val="00642E85"/>
    <w:rsid w:val="00644D12"/>
    <w:rsid w:val="00762F53"/>
    <w:rsid w:val="00803248"/>
    <w:rsid w:val="008210EE"/>
    <w:rsid w:val="0086320E"/>
    <w:rsid w:val="00865FDC"/>
    <w:rsid w:val="008C7F2F"/>
    <w:rsid w:val="00925377"/>
    <w:rsid w:val="00A36AB3"/>
    <w:rsid w:val="00A37A30"/>
    <w:rsid w:val="00A576BF"/>
    <w:rsid w:val="00AF152E"/>
    <w:rsid w:val="00B33AB5"/>
    <w:rsid w:val="00B60F1D"/>
    <w:rsid w:val="00C6544A"/>
    <w:rsid w:val="00CB6243"/>
    <w:rsid w:val="00D92C51"/>
    <w:rsid w:val="00DA5652"/>
    <w:rsid w:val="00DB0FB1"/>
    <w:rsid w:val="00E06C57"/>
    <w:rsid w:val="00E12AEC"/>
    <w:rsid w:val="00E72F7D"/>
    <w:rsid w:val="00E82068"/>
    <w:rsid w:val="00E83E2F"/>
    <w:rsid w:val="00EA1C4F"/>
    <w:rsid w:val="00EE00E1"/>
    <w:rsid w:val="00EF5092"/>
    <w:rsid w:val="00F41DAA"/>
    <w:rsid w:val="00F42809"/>
    <w:rsid w:val="00F71131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00b050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2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3248"/>
    <w:pPr>
      <w:ind w:left="720"/>
      <w:contextualSpacing/>
    </w:pPr>
  </w:style>
  <w:style w:type="table" w:styleId="Tabela-Siatka">
    <w:name w:val="Table Grid"/>
    <w:basedOn w:val="Standardowy"/>
    <w:uiPriority w:val="59"/>
    <w:rsid w:val="0001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2C51"/>
  </w:style>
  <w:style w:type="paragraph" w:styleId="Stopka">
    <w:name w:val="footer"/>
    <w:basedOn w:val="Normalny"/>
    <w:link w:val="StopkaZnak"/>
    <w:uiPriority w:val="99"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rnas.nauczanieonline@wp.pl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ED84F-251E-45B0-BCB9-D6E962CC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3</cp:revision>
  <dcterms:created xsi:type="dcterms:W3CDTF">2020-05-27T18:59:00Z</dcterms:created>
  <dcterms:modified xsi:type="dcterms:W3CDTF">2020-05-27T19:35:00Z</dcterms:modified>
</cp:coreProperties>
</file>