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7DF0">
        <w:rPr>
          <w:rFonts w:ascii="Times New Roman" w:hAnsi="Times New Roman" w:cs="Times New Roman"/>
          <w:sz w:val="24"/>
          <w:szCs w:val="24"/>
        </w:rPr>
        <w:t>26</w:t>
      </w:r>
      <w:r w:rsidR="00F41DAA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Default="00D44B0D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87DF0" w:rsidRDefault="00587DF0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 konsultacje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odbywają się:</w:t>
      </w:r>
    </w:p>
    <w:p w:rsidR="00587DF0" w:rsidRDefault="00587DF0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kl. IITM – poniedziałki 9.15 - 9.45</w:t>
      </w:r>
    </w:p>
    <w:p w:rsidR="00587DF0" w:rsidRPr="005E1763" w:rsidRDefault="00587DF0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wtorki 8.30 – 9.00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00E1" w:rsidRPr="00EE00E1">
        <w:rPr>
          <w:rFonts w:ascii="Times New Roman" w:hAnsi="Times New Roman" w:cs="Times New Roman"/>
          <w:b/>
          <w:sz w:val="24"/>
          <w:szCs w:val="24"/>
          <w:u w:val="single"/>
        </w:rPr>
        <w:t>Ogólne zasady kształtowania bezpiecznych i higienicznych warunków pracy</w:t>
      </w:r>
      <w:r w:rsidR="00F41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znaki i kolory ostrzegawcze.</w:t>
      </w:r>
    </w:p>
    <w:p w:rsidR="00644D12" w:rsidRDefault="00644D12" w:rsidP="00EF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D12">
        <w:rPr>
          <w:rFonts w:ascii="Times New Roman" w:hAnsi="Times New Roman" w:cs="Times New Roman"/>
          <w:sz w:val="24"/>
          <w:szCs w:val="24"/>
        </w:rPr>
        <w:t xml:space="preserve">Pracodawca </w:t>
      </w:r>
      <w:r w:rsidRPr="00644D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 obowiązek</w:t>
      </w:r>
      <w:r w:rsidRPr="00644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zastosowania w przedsiębiorstwie barw, znaków lub sygnałów bezpieczeństwa.</w:t>
      </w:r>
    </w:p>
    <w:p w:rsidR="00EF5092" w:rsidRDefault="00EF5092" w:rsidP="00EF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i zasady ich stosowania regulują Polskie Normy oparte na międzynarodowych normach ISO.</w:t>
      </w:r>
    </w:p>
    <w:p w:rsidR="00EF5092" w:rsidRDefault="00EF5092" w:rsidP="00EF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644D12" w:rsidRDefault="00E72F7D" w:rsidP="00EF5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Znaki ostrzegawcze stosowane w zakładach pracy: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Znaki ostrzegawcze stosowane w zakładach pracy</w:t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19100" cy="419100"/>
                  <wp:effectExtent l="19050" t="0" r="0" b="0"/>
                  <wp:docPr id="3" name="Obraz 2" descr="ogólny znak ostrzegaw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ólny znak ostrzegawcz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50" cy="42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Ogólny znak ostrzegawczy, ostrzeżenie, ryzyko niebezpieczeństwa</w:t>
            </w:r>
          </w:p>
        </w:tc>
      </w:tr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2578" cy="492578"/>
                  <wp:effectExtent l="19050" t="0" r="2722" b="0"/>
                  <wp:docPr id="4" name="Obraz 3" descr="porazenie pradem elektryczn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azenie pradem elektrycznym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Ostrzeżenie przed porażeniem prądem elektrycznym</w:t>
            </w:r>
          </w:p>
        </w:tc>
      </w:tr>
      <w:tr w:rsidR="00644D12" w:rsidTr="00644D12"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9164" cy="389164"/>
                  <wp:effectExtent l="19050" t="0" r="0" b="0"/>
                  <wp:docPr id="5" name="Obraz 4" descr="Ostrzezenie przed silnym polem magnetyczn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silnym polem magnetycznym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5" cy="3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44D12" w:rsidRDefault="00644D12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Ostrzeżenie przed </w:t>
            </w:r>
            <w:r w:rsidR="00E72F7D">
              <w:rPr>
                <w:rFonts w:ascii="Times New Roman" w:hAnsi="Times New Roman" w:cs="Times New Roman"/>
                <w:sz w:val="24"/>
                <w:szCs w:val="24"/>
              </w:rPr>
              <w:t>silnym polem magnetycznym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10936" cy="410936"/>
                  <wp:effectExtent l="19050" t="0" r="8164" b="0"/>
                  <wp:docPr id="6" name="Obraz 5" descr="Ostrzezenie przed substancjami radioaktywnymi i promieniowaniem jonizując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substancjami radioaktywnymi i promieniowaniem jonizujący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4" cy="41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</w:t>
            </w: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enie przed substancjami radioaktywnymi i promieniowaniem jonizującym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32707" cy="432707"/>
                  <wp:effectExtent l="19050" t="0" r="5443" b="0"/>
                  <wp:docPr id="7" name="Obraz 6" descr="Ostrzezenie przed promieniowaniem laserow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promieniowaniem laserowy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96" cy="42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</w:t>
            </w: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enie przed promieniowaniem laserowym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4543" cy="424543"/>
                  <wp:effectExtent l="19050" t="0" r="0" b="0"/>
                  <wp:docPr id="8" name="Obraz 7" descr="Ostrzezenie przed śliską nawierzchni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zenie przed śliską nawierzchnią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43" cy="42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Ostrzeż</w:t>
            </w: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enie przed śliską nawierzchnią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51757" cy="451757"/>
                  <wp:effectExtent l="19050" t="0" r="5443" b="0"/>
                  <wp:docPr id="9" name="Obraz 8" descr="Ostrzeżenie przed wiszącym ciężar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wiszącym ciężarem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25" cy="45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wiszącym ciężarem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47008" cy="547008"/>
                  <wp:effectExtent l="19050" t="0" r="5442" b="0"/>
                  <wp:docPr id="10" name="Obraz 9" descr="Ostrzeżenie przed ograniczeniem wysokoś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ograniczeniem wysokośc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18" cy="54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P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ograniczeniem wysokości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7264" cy="469037"/>
                  <wp:effectExtent l="19050" t="0" r="0" b="0"/>
                  <wp:docPr id="11" name="Obraz 10" descr="Ostrzeżenie przed niebezpieczeństwem zatrucia substancjami toksyczny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niebezpieczeństwem zatrucia substancjami toksycznym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41" cy="47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P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niebezpieczeństwem zatrucia substancjami toksycznymi</w:t>
            </w:r>
          </w:p>
        </w:tc>
      </w:tr>
      <w:tr w:rsidR="00E72F7D" w:rsidTr="00644D12">
        <w:tc>
          <w:tcPr>
            <w:tcW w:w="5386" w:type="dxa"/>
          </w:tcPr>
          <w:p w:rsidR="00E72F7D" w:rsidRDefault="00E72F7D" w:rsidP="00644D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1821" cy="446274"/>
                  <wp:effectExtent l="19050" t="0" r="0" b="0"/>
                  <wp:docPr id="12" name="Obraz 11" descr="Ostrzeżenie przed substancjami żrący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trzeżenie przed substancjami żrącym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21" cy="44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72F7D" w:rsidRPr="00E72F7D" w:rsidRDefault="00E72F7D" w:rsidP="0064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D">
              <w:rPr>
                <w:rFonts w:ascii="Times New Roman" w:hAnsi="Times New Roman" w:cs="Times New Roman"/>
                <w:sz w:val="24"/>
                <w:szCs w:val="24"/>
              </w:rPr>
              <w:t>Ostrzeżenie przed substancjami żrącymi</w:t>
            </w:r>
          </w:p>
        </w:tc>
      </w:tr>
    </w:tbl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527685</wp:posOffset>
            </wp:positionV>
            <wp:extent cx="2919730" cy="1480185"/>
            <wp:effectExtent l="19050" t="0" r="0" b="0"/>
            <wp:wrapTight wrapText="bothSides">
              <wp:wrapPolygon edited="0">
                <wp:start x="-141" y="0"/>
                <wp:lineTo x="-141" y="21405"/>
                <wp:lineTo x="21562" y="21405"/>
                <wp:lineTo x="21562" y="0"/>
                <wp:lineTo x="-141" y="0"/>
              </wp:wrapPolygon>
            </wp:wrapTight>
            <wp:docPr id="13" name="Obraz 12" descr="Znaki ostrzegawcze stosowane do określania stref ochronnych w otoczeniu źródła pola elektromagnety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 ostrzegawcze stosowane do określania stref ochronnych w otoczeniu źródła pola elektromagnetycznego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Znaki ostrzegawcze stosowane do określania stref ochronnych w otoczeniu źródła pola elektromagnetycznego:</w:t>
      </w: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Kształt, kolor, wielkość, miejsce usytuowania stosowanych znaków bezpieczeństwa powinny być zgodne z Polskimi Normami.</w:t>
      </w:r>
    </w:p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znaki zakazu</w:t>
      </w:r>
      <w:r w:rsidR="00247288">
        <w:rPr>
          <w:rFonts w:ascii="Times New Roman" w:hAnsi="Times New Roman" w:cs="Times New Roman"/>
          <w:sz w:val="24"/>
          <w:szCs w:val="24"/>
        </w:rPr>
        <w:t xml:space="preserve"> (wybrane)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EF5092" w:rsidTr="00EF5092">
        <w:tc>
          <w:tcPr>
            <w:tcW w:w="5386" w:type="dxa"/>
          </w:tcPr>
          <w:p w:rsidR="00EF5092" w:rsidRDefault="00EF5092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zakazu</w:t>
            </w:r>
          </w:p>
        </w:tc>
        <w:tc>
          <w:tcPr>
            <w:tcW w:w="5386" w:type="dxa"/>
          </w:tcPr>
          <w:p w:rsidR="00EF5092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F5092">
              <w:rPr>
                <w:rFonts w:ascii="Times New Roman" w:hAnsi="Times New Roman" w:cs="Times New Roman"/>
                <w:sz w:val="24"/>
                <w:szCs w:val="24"/>
              </w:rPr>
              <w:t>naczenie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6507" cy="356507"/>
                  <wp:effectExtent l="19050" t="0" r="5443" b="0"/>
                  <wp:docPr id="14" name="Obraz 13" descr="ogólny znak zaka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ólny znak zakazu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07" cy="3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ogólny znak zakazu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45621" cy="345621"/>
                  <wp:effectExtent l="19050" t="0" r="0" b="0"/>
                  <wp:docPr id="15" name="Obraz 14" descr="nieupoważniony wstęp wzbroni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upoważniony wstęp wzbroniony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82" cy="34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nieupoważniony wstęp wzbroniony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72836" cy="372836"/>
                  <wp:effectExtent l="19050" t="0" r="8164" b="0"/>
                  <wp:docPr id="16" name="Obraz 15" descr="zakaz noszenia biżute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az noszenia biżuterii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72" cy="37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zakaz noszenia biżuterii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6508" cy="356508"/>
                  <wp:effectExtent l="19050" t="0" r="5442" b="0"/>
                  <wp:docPr id="17" name="Obraz 16" descr="zakaz używania telefonów komórkow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az używania telefonów komórkowych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08" cy="35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zakaz używania telefonów komórkowych</w:t>
            </w:r>
          </w:p>
        </w:tc>
      </w:tr>
      <w:tr w:rsidR="00247288" w:rsidTr="00EF5092">
        <w:tc>
          <w:tcPr>
            <w:tcW w:w="5386" w:type="dxa"/>
          </w:tcPr>
          <w:p w:rsidR="00247288" w:rsidRDefault="00247288" w:rsidP="00EF50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76250" cy="476250"/>
                  <wp:effectExtent l="19050" t="0" r="0" b="0"/>
                  <wp:docPr id="18" name="Obraz 17" descr="zakaz używania otwartego og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az używania otwartego ogni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EF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8">
              <w:rPr>
                <w:rFonts w:ascii="Times New Roman" w:hAnsi="Times New Roman" w:cs="Times New Roman"/>
                <w:sz w:val="24"/>
                <w:szCs w:val="24"/>
              </w:rPr>
              <w:t>zakaz używania otwartego ognia</w:t>
            </w:r>
          </w:p>
        </w:tc>
      </w:tr>
    </w:tbl>
    <w:p w:rsidR="00EF5092" w:rsidRDefault="00EF5092" w:rsidP="00803248">
      <w:pPr>
        <w:rPr>
          <w:rFonts w:ascii="Times New Roman" w:hAnsi="Times New Roman" w:cs="Times New Roman"/>
          <w:sz w:val="24"/>
          <w:szCs w:val="24"/>
        </w:rPr>
      </w:pPr>
    </w:p>
    <w:p w:rsidR="00247288" w:rsidRDefault="00A37A30" w:rsidP="00247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47288">
        <w:rPr>
          <w:rFonts w:ascii="Times New Roman" w:hAnsi="Times New Roman" w:cs="Times New Roman"/>
          <w:sz w:val="24"/>
          <w:szCs w:val="24"/>
        </w:rPr>
        <w:t>/ znaki nakazu (wybrane)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247288" w:rsidTr="00A37A30"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zakazu</w:t>
            </w:r>
          </w:p>
        </w:tc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47288" w:rsidTr="00A37A30"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23850" cy="342624"/>
                  <wp:effectExtent l="19050" t="0" r="0" b="0"/>
                  <wp:docPr id="24" name="Obraz 23" descr="ogólny znak naka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ólny znak nakaz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Ogólny znak nakazu</w:t>
            </w:r>
          </w:p>
        </w:tc>
      </w:tr>
      <w:tr w:rsidR="00247288" w:rsidTr="00A37A30">
        <w:tc>
          <w:tcPr>
            <w:tcW w:w="5386" w:type="dxa"/>
          </w:tcPr>
          <w:p w:rsidR="00247288" w:rsidRDefault="00247288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0050" cy="400050"/>
                  <wp:effectExtent l="19050" t="0" r="0" b="0"/>
                  <wp:docPr id="25" name="Obraz 24" descr="znak stop b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top bhp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247288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</w:tr>
      <w:tr w:rsidR="00247288" w:rsidTr="00A37A30">
        <w:tc>
          <w:tcPr>
            <w:tcW w:w="5386" w:type="dxa"/>
          </w:tcPr>
          <w:p w:rsidR="00247288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72836" cy="372836"/>
                  <wp:effectExtent l="19050" t="0" r="8164" b="0"/>
                  <wp:docPr id="26" name="Obraz 25" descr="zachowaj cisz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chowaj ciszę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36" cy="37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zachowaj ciszę</w:t>
            </w:r>
          </w:p>
        </w:tc>
      </w:tr>
      <w:tr w:rsidR="00247288" w:rsidTr="00A37A30">
        <w:tc>
          <w:tcPr>
            <w:tcW w:w="5386" w:type="dxa"/>
          </w:tcPr>
          <w:p w:rsidR="00247288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1920" cy="362588"/>
                  <wp:effectExtent l="19050" t="0" r="0" b="0"/>
                  <wp:docPr id="27" name="Obraz 26" descr="droga dla niepełnosprawny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ga dla niepełnosprawnych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73" cy="36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dla niepełnosprawnych</w:t>
            </w:r>
          </w:p>
        </w:tc>
      </w:tr>
      <w:tr w:rsidR="00247288" w:rsidTr="00A37A30">
        <w:tc>
          <w:tcPr>
            <w:tcW w:w="5386" w:type="dxa"/>
          </w:tcPr>
          <w:p w:rsidR="00247288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0050" cy="400050"/>
                  <wp:effectExtent l="19050" t="0" r="0" b="0"/>
                  <wp:docPr id="28" name="Obraz 27" descr="drzwi otwierane automatycz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zwi otwierane automatyczni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247288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drzwi otwierane automatycznie</w:t>
            </w:r>
          </w:p>
        </w:tc>
      </w:tr>
    </w:tbl>
    <w:p w:rsidR="00247288" w:rsidRDefault="00247288" w:rsidP="00803248">
      <w:pPr>
        <w:rPr>
          <w:rFonts w:ascii="Times New Roman" w:hAnsi="Times New Roman" w:cs="Times New Roman"/>
          <w:sz w:val="24"/>
          <w:szCs w:val="24"/>
        </w:rPr>
      </w:pPr>
    </w:p>
    <w:p w:rsidR="00A37A30" w:rsidRDefault="00A37A30" w:rsidP="00A3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znaki ewakuacyjne i informacyjne (wybrane)</w:t>
      </w:r>
    </w:p>
    <w:tbl>
      <w:tblPr>
        <w:tblStyle w:val="Tabela-Siatka"/>
        <w:tblW w:w="0" w:type="auto"/>
        <w:tblLook w:val="04A0"/>
      </w:tblPr>
      <w:tblGrid>
        <w:gridCol w:w="5386"/>
        <w:gridCol w:w="5386"/>
      </w:tblGrid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zakazu</w:t>
            </w:r>
          </w:p>
        </w:tc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7379" cy="283029"/>
                  <wp:effectExtent l="19050" t="0" r="0" b="0"/>
                  <wp:docPr id="34" name="Obraz 33" descr="wyjście ewakuacyjne w le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jście ewakuacyjne w lewo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79" cy="28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wyjście ewakuacyjne w lewo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7392" cy="367392"/>
                  <wp:effectExtent l="19050" t="0" r="0" b="0"/>
                  <wp:docPr id="35" name="Obraz 34" descr="stłuc aby uzyskać dostę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łuc aby uzyskać dostęp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07" cy="36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stłuc aby uzyskać dostęp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30679" cy="530679"/>
                  <wp:effectExtent l="19050" t="0" r="2721" b="0"/>
                  <wp:docPr id="36" name="Obraz 35" descr="aptecz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eczka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0" cy="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</w:tc>
      </w:tr>
      <w:tr w:rsidR="00A37A30" w:rsidTr="00A37A30">
        <w:tc>
          <w:tcPr>
            <w:tcW w:w="5386" w:type="dxa"/>
          </w:tcPr>
          <w:p w:rsidR="00A37A30" w:rsidRDefault="00A37A30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68086" cy="234043"/>
                  <wp:effectExtent l="19050" t="0" r="8164" b="0"/>
                  <wp:docPr id="37" name="Obraz 36" descr="wyjście ewakuacyj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jście ewakuacyjn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48" cy="23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A37A30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30">
              <w:rPr>
                <w:rFonts w:ascii="Times New Roman" w:hAnsi="Times New Roman" w:cs="Times New Roman"/>
                <w:sz w:val="24"/>
                <w:szCs w:val="24"/>
              </w:rPr>
              <w:t>wyjście ewakuacyjne</w:t>
            </w:r>
          </w:p>
        </w:tc>
      </w:tr>
      <w:tr w:rsidR="00A37A30" w:rsidTr="00A37A30">
        <w:tc>
          <w:tcPr>
            <w:tcW w:w="5386" w:type="dxa"/>
          </w:tcPr>
          <w:p w:rsidR="00A37A30" w:rsidRDefault="00E06C57" w:rsidP="00A37A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4671" cy="364671"/>
                  <wp:effectExtent l="19050" t="0" r="0" b="0"/>
                  <wp:docPr id="38" name="Obraz 37" descr="pierwsza pomoc medyc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rwsza pomoc medyczna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04" cy="36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37A30" w:rsidRPr="00247288" w:rsidRDefault="00E06C57" w:rsidP="00A3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medyczna</w:t>
            </w:r>
          </w:p>
        </w:tc>
      </w:tr>
    </w:tbl>
    <w:p w:rsidR="00A37A30" w:rsidRDefault="00A37A30" w:rsidP="00A37A30">
      <w:pPr>
        <w:rPr>
          <w:rFonts w:ascii="Times New Roman" w:hAnsi="Times New Roman" w:cs="Times New Roman"/>
          <w:sz w:val="24"/>
          <w:szCs w:val="24"/>
        </w:rPr>
      </w:pPr>
    </w:p>
    <w:p w:rsidR="00E06C57" w:rsidRDefault="00E06C57" w:rsidP="00A37A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6C57" w:rsidRDefault="00E06C57" w:rsidP="00A37A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6C57" w:rsidRDefault="00E06C57" w:rsidP="00A37A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Znaczenie barw i kształtów znaków bezpieczeństwa:</w:t>
      </w:r>
    </w:p>
    <w:p w:rsidR="00E06C57" w:rsidRDefault="00D44B0D" w:rsidP="00A37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6" style="position:absolute;margin-left:.8pt;margin-top:24.65pt;width:40.3pt;height:15pt;z-index:251659264" arcsize="10923f" fillcolor="red" strokecolor="red"/>
        </w:pict>
      </w:r>
      <w:r w:rsidR="00E06C57">
        <w:rPr>
          <w:rFonts w:ascii="Times New Roman" w:hAnsi="Times New Roman" w:cs="Times New Roman"/>
          <w:sz w:val="24"/>
          <w:szCs w:val="24"/>
        </w:rPr>
        <w:t>W zależności od typu przekazywanej informacji znaki bezpieczeństwa przyjmują określony kolor:</w:t>
      </w:r>
    </w:p>
    <w:p w:rsidR="00E06C57" w:rsidRDefault="00E06C57" w:rsidP="00E06C57">
      <w:pPr>
        <w:tabs>
          <w:tab w:val="left" w:pos="10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06C57">
        <w:rPr>
          <w:rFonts w:ascii="Times New Roman" w:hAnsi="Times New Roman" w:cs="Times New Roman"/>
          <w:b/>
          <w:color w:val="FF0000"/>
          <w:sz w:val="24"/>
          <w:szCs w:val="24"/>
        </w:rPr>
        <w:t>zakaz</w:t>
      </w:r>
    </w:p>
    <w:p w:rsidR="00E06C57" w:rsidRDefault="00D44B0D" w:rsidP="00E06C57">
      <w:pPr>
        <w:tabs>
          <w:tab w:val="left" w:pos="1020"/>
        </w:tabs>
        <w:ind w:left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44B0D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7" style="position:absolute;left:0;text-align:left;margin-left:.8pt;margin-top:2.5pt;width:40.3pt;height:15pt;z-index:251660288" arcsize="10923f" fillcolor="#365f91 [2404]" strokecolor="#1f497d [3215]"/>
        </w:pict>
      </w:r>
      <w:r w:rsidR="00E06C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06C57" w:rsidRPr="00E06C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nakaz i informacja</w:t>
      </w:r>
    </w:p>
    <w:p w:rsidR="00E06C57" w:rsidRDefault="00D44B0D" w:rsidP="00E06C57">
      <w:pPr>
        <w:tabs>
          <w:tab w:val="left" w:pos="1020"/>
        </w:tabs>
        <w:ind w:left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pict>
          <v:roundrect id="_x0000_s1029" style="position:absolute;left:0;text-align:left;margin-left:.8pt;margin-top:23.8pt;width:40.3pt;height:15pt;z-index:251662336" arcsize="10923f" fillcolor="#00b050" strokecolor="red"/>
        </w:pict>
      </w:r>
      <w:r w:rsidRPr="00D44B0D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8" style="position:absolute;left:0;text-align:left;margin-left:.8pt;margin-top:1.5pt;width:40.3pt;height:15pt;z-index:251661312" arcsize="10923f" fillcolor="yellow" strokecolor="red"/>
        </w:pict>
      </w:r>
      <w:r w:rsidR="00E06C57">
        <w:rPr>
          <w:rFonts w:ascii="Times New Roman" w:hAnsi="Times New Roman" w:cs="Times New Roman"/>
          <w:sz w:val="24"/>
          <w:szCs w:val="24"/>
        </w:rPr>
        <w:t xml:space="preserve">     -</w:t>
      </w:r>
      <w:r w:rsidR="00E06C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06C57" w:rsidRPr="00E06C57">
        <w:rPr>
          <w:rFonts w:ascii="Times New Roman" w:hAnsi="Times New Roman" w:cs="Times New Roman"/>
          <w:color w:val="17365D" w:themeColor="text2" w:themeShade="BF"/>
          <w:sz w:val="24"/>
          <w:szCs w:val="24"/>
          <w:highlight w:val="yellow"/>
        </w:rPr>
        <w:t>ostrzeżenie</w:t>
      </w:r>
    </w:p>
    <w:p w:rsidR="00E06C57" w:rsidRDefault="00E06C57" w:rsidP="00E06C57">
      <w:pPr>
        <w:tabs>
          <w:tab w:val="left" w:pos="1020"/>
        </w:tabs>
        <w:ind w:left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- </w:t>
      </w:r>
      <w:r w:rsidRPr="00E06C57">
        <w:rPr>
          <w:rFonts w:ascii="Times New Roman" w:hAnsi="Times New Roman" w:cs="Times New Roman"/>
          <w:color w:val="00B050"/>
          <w:sz w:val="24"/>
          <w:szCs w:val="24"/>
        </w:rPr>
        <w:t>pierwsza pomoc i warunki bezpieczeństwa</w:t>
      </w:r>
    </w:p>
    <w:p w:rsidR="00CB6243" w:rsidRDefault="00D44B0D" w:rsidP="00CB6243">
      <w:pPr>
        <w:rPr>
          <w:rFonts w:ascii="Times New Roman" w:hAnsi="Times New Roman" w:cs="Times New Roman"/>
          <w:sz w:val="24"/>
          <w:szCs w:val="24"/>
        </w:rPr>
      </w:pPr>
      <w:r w:rsidRPr="00D44B0D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pl-PL"/>
        </w:rPr>
        <w:pict>
          <v:oval id="_x0000_s1031" style="position:absolute;margin-left:2.55pt;margin-top:18.3pt;width:38.55pt;height:36pt;z-index:251663360"/>
        </w:pict>
      </w:r>
      <w:r w:rsidR="00CB6243">
        <w:rPr>
          <w:rFonts w:ascii="Times New Roman" w:hAnsi="Times New Roman" w:cs="Times New Roman"/>
          <w:sz w:val="24"/>
          <w:szCs w:val="24"/>
        </w:rPr>
        <w:t>W zależności od typu przekazywanej informacji znaki bezpieczeństwa przyjmują określony kształt:</w:t>
      </w:r>
    </w:p>
    <w:p w:rsidR="00E06C57" w:rsidRPr="00CB6243" w:rsidRDefault="00CB6243" w:rsidP="00CB6243">
      <w:pPr>
        <w:tabs>
          <w:tab w:val="left" w:pos="12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 - </w:t>
      </w:r>
      <w:r w:rsidRPr="00CB6243">
        <w:rPr>
          <w:rFonts w:ascii="Times New Roman" w:hAnsi="Times New Roman" w:cs="Times New Roman"/>
          <w:sz w:val="24"/>
          <w:szCs w:val="24"/>
        </w:rPr>
        <w:t>znaki zakazu i nakazu</w:t>
      </w:r>
    </w:p>
    <w:p w:rsidR="00E06C57" w:rsidRPr="00E06C57" w:rsidRDefault="00D44B0D" w:rsidP="00E06C57">
      <w:pPr>
        <w:tabs>
          <w:tab w:val="left" w:pos="102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2.55pt;margin-top:15pt;width:35.95pt;height:34.25pt;z-index:251664384"/>
        </w:pict>
      </w:r>
    </w:p>
    <w:p w:rsidR="00A37A30" w:rsidRDefault="00CB6243" w:rsidP="00CB6243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- znaki ostrzegawcze</w:t>
      </w:r>
    </w:p>
    <w:p w:rsidR="00CB6243" w:rsidRDefault="00D44B0D" w:rsidP="00CB6243">
      <w:pPr>
        <w:tabs>
          <w:tab w:val="left" w:pos="1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margin-left:-2.25pt;margin-top:23.25pt;width:53.15pt;height:25.3pt;z-index:251665408"/>
        </w:pict>
      </w:r>
      <w:r w:rsidR="00CB62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37A30" w:rsidRPr="00644D12" w:rsidRDefault="00CB6243" w:rsidP="00CB6243">
      <w:pPr>
        <w:tabs>
          <w:tab w:val="left" w:pos="1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  znaki pomocnicze i drogowskazy</w:t>
      </w:r>
    </w:p>
    <w:p w:rsidR="00F71131" w:rsidRDefault="00F71131" w:rsidP="009253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CB6243" w:rsidP="00F71131">
      <w:r>
        <w:rPr>
          <w:noProof/>
          <w:lang w:eastAsia="pl-PL"/>
        </w:rPr>
        <w:drawing>
          <wp:inline distT="0" distB="0" distL="0" distR="0">
            <wp:extent cx="5096256" cy="3718560"/>
            <wp:effectExtent l="19050" t="0" r="9144" b="0"/>
            <wp:docPr id="39" name="Obraz 38" descr="barwy znaków bezpieczeńs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wy znaków bezpieczeństwa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43" w:rsidRDefault="00CB6243" w:rsidP="00F71131">
      <w:pPr>
        <w:rPr>
          <w:rFonts w:ascii="Times New Roman" w:hAnsi="Times New Roman" w:cs="Times New Roman"/>
          <w:b/>
          <w:color w:val="FF0000"/>
        </w:rPr>
      </w:pPr>
      <w:r w:rsidRPr="00CB6243">
        <w:rPr>
          <w:rFonts w:ascii="Times New Roman" w:hAnsi="Times New Roman" w:cs="Times New Roman"/>
        </w:rPr>
        <w:t xml:space="preserve">Z w/w tematu – 2 jednostki lekcyjne – zostanie przeprowadzony sprawdzian wiadomości w dniu </w:t>
      </w:r>
      <w:r w:rsidR="00587DF0">
        <w:rPr>
          <w:rFonts w:ascii="Times New Roman" w:hAnsi="Times New Roman" w:cs="Times New Roman"/>
          <w:b/>
          <w:color w:val="FF0000"/>
        </w:rPr>
        <w:t>2 czerwca</w:t>
      </w:r>
      <w:r w:rsidRPr="00CB6243">
        <w:rPr>
          <w:rFonts w:ascii="Times New Roman" w:hAnsi="Times New Roman" w:cs="Times New Roman"/>
          <w:b/>
          <w:color w:val="FF0000"/>
        </w:rPr>
        <w:t xml:space="preserve"> 2020.</w:t>
      </w:r>
    </w:p>
    <w:p w:rsidR="00CB6243" w:rsidRDefault="00CB6243" w:rsidP="00F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Szczegóły zostaną przedstawiony w znanym nam trybie na jeden dzień przed sprawdzianem, czyli 13.05.</w:t>
      </w:r>
    </w:p>
    <w:p w:rsidR="00CB6243" w:rsidRPr="00587DF0" w:rsidRDefault="00CB6243" w:rsidP="00F71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owocnej pracy</w:t>
      </w:r>
      <w:r w:rsidRPr="00CB6243">
        <w:rPr>
          <w:rFonts w:ascii="Times New Roman" w:hAnsi="Times New Roman" w:cs="Times New Roman"/>
        </w:rPr>
        <w:sym w:font="Wingdings" w:char="F04A"/>
      </w:r>
    </w:p>
    <w:sectPr w:rsidR="00CB6243" w:rsidRPr="00587DF0" w:rsidSect="00F71131">
      <w:footerReference w:type="default" r:id="rId36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06" w:rsidRDefault="00375706" w:rsidP="00D92C51">
      <w:pPr>
        <w:spacing w:after="0" w:line="240" w:lineRule="auto"/>
      </w:pPr>
      <w:r>
        <w:separator/>
      </w:r>
    </w:p>
  </w:endnote>
  <w:endnote w:type="continuationSeparator" w:id="0">
    <w:p w:rsidR="00375706" w:rsidRDefault="00375706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A37A30" w:rsidRDefault="00A37A30">
        <w:pPr>
          <w:pStyle w:val="Stopka"/>
          <w:jc w:val="right"/>
        </w:pPr>
      </w:p>
      <w:p w:rsidR="00A37A30" w:rsidRDefault="00D44B0D">
        <w:pPr>
          <w:pStyle w:val="Stopka"/>
          <w:jc w:val="right"/>
        </w:pPr>
        <w:fldSimple w:instr=" PAGE   \* MERGEFORMAT ">
          <w:r w:rsidR="00587DF0">
            <w:rPr>
              <w:noProof/>
            </w:rPr>
            <w:t>3</w:t>
          </w:r>
        </w:fldSimple>
      </w:p>
    </w:sdtContent>
  </w:sdt>
  <w:p w:rsidR="00A37A30" w:rsidRDefault="00A37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06" w:rsidRDefault="00375706" w:rsidP="00D92C51">
      <w:pPr>
        <w:spacing w:after="0" w:line="240" w:lineRule="auto"/>
      </w:pPr>
      <w:r>
        <w:separator/>
      </w:r>
    </w:p>
  </w:footnote>
  <w:footnote w:type="continuationSeparator" w:id="0">
    <w:p w:rsidR="00375706" w:rsidRDefault="00375706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247288"/>
    <w:rsid w:val="00252A98"/>
    <w:rsid w:val="002E5927"/>
    <w:rsid w:val="0036052D"/>
    <w:rsid w:val="00375706"/>
    <w:rsid w:val="003A58E5"/>
    <w:rsid w:val="004328AE"/>
    <w:rsid w:val="00486C7E"/>
    <w:rsid w:val="004D64AC"/>
    <w:rsid w:val="00514904"/>
    <w:rsid w:val="00537F98"/>
    <w:rsid w:val="00587DF0"/>
    <w:rsid w:val="00644D12"/>
    <w:rsid w:val="00803248"/>
    <w:rsid w:val="008210EE"/>
    <w:rsid w:val="00865FDC"/>
    <w:rsid w:val="008C7F2F"/>
    <w:rsid w:val="00925377"/>
    <w:rsid w:val="00A37A30"/>
    <w:rsid w:val="00A576BF"/>
    <w:rsid w:val="00AF152E"/>
    <w:rsid w:val="00B33AB5"/>
    <w:rsid w:val="00B60F1D"/>
    <w:rsid w:val="00CB6243"/>
    <w:rsid w:val="00D44B0D"/>
    <w:rsid w:val="00D92C51"/>
    <w:rsid w:val="00DA5652"/>
    <w:rsid w:val="00DB0FB1"/>
    <w:rsid w:val="00E06C57"/>
    <w:rsid w:val="00E72F7D"/>
    <w:rsid w:val="00E83E2F"/>
    <w:rsid w:val="00EE00E1"/>
    <w:rsid w:val="00EF5092"/>
    <w:rsid w:val="00F41DAA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50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2CDA0-7EC0-4D8B-BA67-C728A6C2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2020-05-06T08:15:00Z</dcterms:created>
  <dcterms:modified xsi:type="dcterms:W3CDTF">2020-05-25T22:08:00Z</dcterms:modified>
</cp:coreProperties>
</file>