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15" w:rsidRPr="00C43D93" w:rsidRDefault="008D028A" w:rsidP="008D028A">
      <w:pPr>
        <w:rPr>
          <w:rFonts w:ascii="Times New Roman" w:hAnsi="Times New Roman" w:cs="Times New Roman"/>
          <w:sz w:val="28"/>
          <w:szCs w:val="28"/>
          <w:u w:val="single"/>
        </w:rPr>
      </w:pPr>
      <w:r w:rsidRPr="008D028A">
        <w:rPr>
          <w:rFonts w:ascii="Times New Roman" w:hAnsi="Times New Roman" w:cs="Times New Roman"/>
          <w:sz w:val="28"/>
          <w:szCs w:val="28"/>
        </w:rPr>
        <w:t xml:space="preserve">Temat: </w:t>
      </w:r>
      <w:r w:rsidRPr="00C43D93">
        <w:rPr>
          <w:rFonts w:ascii="Times New Roman" w:hAnsi="Times New Roman" w:cs="Times New Roman"/>
          <w:sz w:val="28"/>
          <w:szCs w:val="28"/>
          <w:u w:val="single"/>
        </w:rPr>
        <w:t>Systemy płac</w:t>
      </w:r>
    </w:p>
    <w:p w:rsidR="008D028A" w:rsidRPr="008D028A" w:rsidRDefault="008D028A" w:rsidP="008D028A">
      <w:pPr>
        <w:rPr>
          <w:rFonts w:ascii="Times New Roman" w:hAnsi="Times New Roman" w:cs="Times New Roman"/>
          <w:sz w:val="28"/>
          <w:szCs w:val="28"/>
        </w:rPr>
      </w:pPr>
    </w:p>
    <w:p w:rsidR="008D028A" w:rsidRPr="008D028A" w:rsidRDefault="008D028A" w:rsidP="008D028A">
      <w:pPr>
        <w:rPr>
          <w:rFonts w:ascii="Times New Roman" w:hAnsi="Times New Roman" w:cs="Times New Roman"/>
          <w:sz w:val="28"/>
          <w:szCs w:val="28"/>
        </w:rPr>
      </w:pPr>
      <w:r w:rsidRPr="008D028A">
        <w:rPr>
          <w:rFonts w:ascii="Times New Roman" w:hAnsi="Times New Roman" w:cs="Times New Roman"/>
          <w:sz w:val="28"/>
          <w:szCs w:val="28"/>
        </w:rPr>
        <w:t>Podstawowym prawem każdego pracownika jest prawo do wynagrodzenia za wykonaną pracę. Wynagrodzenie to należność przypadająca pracownikowi za pracę wykonaną w ramach stosunku pracy oraz inne składniki wynagrodzenia.</w:t>
      </w: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r w:rsidRPr="00D856E0">
        <w:rPr>
          <w:rFonts w:ascii="Times New Roman" w:eastAsia="Times New Roman" w:hAnsi="Times New Roman" w:cs="Times New Roman"/>
          <w:sz w:val="28"/>
          <w:szCs w:val="28"/>
          <w:highlight w:val="yellow"/>
          <w:lang w:eastAsia="pl-PL"/>
        </w:rPr>
        <w:t>D</w:t>
      </w:r>
      <w:r w:rsidRPr="008D028A">
        <w:rPr>
          <w:rFonts w:ascii="Times New Roman" w:eastAsia="Times New Roman" w:hAnsi="Times New Roman" w:cs="Times New Roman"/>
          <w:sz w:val="28"/>
          <w:szCs w:val="28"/>
          <w:highlight w:val="yellow"/>
          <w:lang w:eastAsia="pl-PL"/>
        </w:rPr>
        <w:t>o podstawowych form wynagradzania należą:</w:t>
      </w:r>
      <w:r w:rsidRPr="008D028A">
        <w:rPr>
          <w:rFonts w:ascii="Times New Roman" w:eastAsia="Times New Roman" w:hAnsi="Times New Roman" w:cs="Times New Roman"/>
          <w:sz w:val="28"/>
          <w:szCs w:val="28"/>
          <w:lang w:eastAsia="pl-PL"/>
        </w:rPr>
        <w:t xml:space="preserve"> </w:t>
      </w:r>
    </w:p>
    <w:p w:rsidR="008D028A" w:rsidRPr="008D028A" w:rsidRDefault="008D028A" w:rsidP="008D028A">
      <w:pPr>
        <w:numPr>
          <w:ilvl w:val="0"/>
          <w:numId w:val="34"/>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forma czasowa,</w:t>
      </w:r>
    </w:p>
    <w:p w:rsidR="008D028A" w:rsidRPr="008D028A" w:rsidRDefault="008D028A" w:rsidP="008D028A">
      <w:pPr>
        <w:numPr>
          <w:ilvl w:val="0"/>
          <w:numId w:val="34"/>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forma premiowa (bonusowa),</w:t>
      </w:r>
    </w:p>
    <w:p w:rsidR="008D028A" w:rsidRPr="008D028A" w:rsidRDefault="008D028A" w:rsidP="008D028A">
      <w:pPr>
        <w:numPr>
          <w:ilvl w:val="0"/>
          <w:numId w:val="34"/>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forma </w:t>
      </w:r>
      <w:hyperlink r:id="rId5" w:tooltip="Akord" w:history="1">
        <w:r w:rsidRPr="008D028A">
          <w:rPr>
            <w:rFonts w:ascii="Times New Roman" w:eastAsia="Times New Roman" w:hAnsi="Times New Roman" w:cs="Times New Roman"/>
            <w:sz w:val="28"/>
            <w:szCs w:val="28"/>
            <w:lang w:eastAsia="pl-PL"/>
          </w:rPr>
          <w:t>akordowa</w:t>
        </w:r>
      </w:hyperlink>
      <w:r w:rsidRPr="008D028A">
        <w:rPr>
          <w:rFonts w:ascii="Times New Roman" w:eastAsia="Times New Roman" w:hAnsi="Times New Roman" w:cs="Times New Roman"/>
          <w:sz w:val="28"/>
          <w:szCs w:val="28"/>
          <w:lang w:eastAsia="pl-PL"/>
        </w:rPr>
        <w:t>,</w:t>
      </w:r>
    </w:p>
    <w:p w:rsidR="008D028A" w:rsidRPr="008D028A" w:rsidRDefault="008D028A" w:rsidP="008D028A">
      <w:pPr>
        <w:numPr>
          <w:ilvl w:val="0"/>
          <w:numId w:val="34"/>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forma prowizyjna</w:t>
      </w:r>
    </w:p>
    <w:p w:rsidR="008D028A" w:rsidRPr="008D028A" w:rsidRDefault="00C43D93" w:rsidP="008D028A">
      <w:pPr>
        <w:spacing w:before="100" w:beforeAutospacing="1" w:after="100" w:afterAutospacing="1"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F</w:t>
      </w:r>
      <w:r w:rsidR="008D028A" w:rsidRPr="008D028A">
        <w:rPr>
          <w:rFonts w:ascii="Times New Roman" w:eastAsia="Times New Roman" w:hAnsi="Times New Roman" w:cs="Times New Roman"/>
          <w:sz w:val="28"/>
          <w:szCs w:val="28"/>
          <w:lang w:eastAsia="pl-PL"/>
        </w:rPr>
        <w:t xml:space="preserve">ormy współczesne to: </w:t>
      </w:r>
    </w:p>
    <w:p w:rsidR="008D028A" w:rsidRPr="008D028A" w:rsidRDefault="008D028A" w:rsidP="008D028A">
      <w:pPr>
        <w:numPr>
          <w:ilvl w:val="0"/>
          <w:numId w:val="35"/>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forma grupowa (zespołowa),</w:t>
      </w:r>
    </w:p>
    <w:p w:rsidR="008D028A" w:rsidRPr="008D028A" w:rsidRDefault="008D028A" w:rsidP="008D028A">
      <w:pPr>
        <w:numPr>
          <w:ilvl w:val="0"/>
          <w:numId w:val="35"/>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forma zadaniowa,</w:t>
      </w:r>
    </w:p>
    <w:p w:rsidR="008D028A" w:rsidRPr="008D028A" w:rsidRDefault="008D028A" w:rsidP="008D028A">
      <w:pPr>
        <w:numPr>
          <w:ilvl w:val="0"/>
          <w:numId w:val="35"/>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udział w zyskach lub korzyściach,</w:t>
      </w:r>
    </w:p>
    <w:p w:rsidR="008D028A" w:rsidRPr="008D028A" w:rsidRDefault="008D028A" w:rsidP="008D028A">
      <w:pPr>
        <w:numPr>
          <w:ilvl w:val="0"/>
          <w:numId w:val="35"/>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wynagradzanie za kompetencje,</w:t>
      </w:r>
    </w:p>
    <w:p w:rsidR="008D028A" w:rsidRPr="008D028A" w:rsidRDefault="008D028A" w:rsidP="008D028A">
      <w:pPr>
        <w:numPr>
          <w:ilvl w:val="0"/>
          <w:numId w:val="35"/>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forma </w:t>
      </w:r>
      <w:proofErr w:type="spellStart"/>
      <w:r w:rsidRPr="008D028A">
        <w:rPr>
          <w:rFonts w:ascii="Times New Roman" w:eastAsia="Times New Roman" w:hAnsi="Times New Roman" w:cs="Times New Roman"/>
          <w:sz w:val="28"/>
          <w:szCs w:val="28"/>
          <w:lang w:eastAsia="pl-PL"/>
        </w:rPr>
        <w:t>kafeteryjna</w:t>
      </w:r>
      <w:proofErr w:type="spellEnd"/>
      <w:r w:rsidRPr="008D028A">
        <w:rPr>
          <w:rFonts w:ascii="Times New Roman" w:eastAsia="Times New Roman" w:hAnsi="Times New Roman" w:cs="Times New Roman"/>
          <w:sz w:val="28"/>
          <w:szCs w:val="28"/>
          <w:lang w:eastAsia="pl-PL"/>
        </w:rPr>
        <w:t>.</w:t>
      </w: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b/>
          <w:bCs/>
          <w:sz w:val="28"/>
          <w:szCs w:val="28"/>
          <w:lang w:eastAsia="pl-PL"/>
        </w:rPr>
        <w:t>Forma czasowa</w:t>
      </w:r>
      <w:r w:rsidRPr="008D028A">
        <w:rPr>
          <w:rFonts w:ascii="Times New Roman" w:eastAsia="Times New Roman" w:hAnsi="Times New Roman" w:cs="Times New Roman"/>
          <w:sz w:val="28"/>
          <w:szCs w:val="28"/>
          <w:lang w:eastAsia="pl-PL"/>
        </w:rPr>
        <w:t xml:space="preserve"> </w:t>
      </w:r>
    </w:p>
    <w:p w:rsidR="008D028A" w:rsidRPr="008D028A" w:rsidRDefault="008D028A" w:rsidP="00C43D93">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Jest to najstarsza forma wynagradzania za </w:t>
      </w:r>
      <w:hyperlink r:id="rId6" w:tooltip="Czas pracy" w:history="1">
        <w:r w:rsidRPr="008D028A">
          <w:rPr>
            <w:rFonts w:ascii="Times New Roman" w:eastAsia="Times New Roman" w:hAnsi="Times New Roman" w:cs="Times New Roman"/>
            <w:sz w:val="28"/>
            <w:szCs w:val="28"/>
            <w:lang w:eastAsia="pl-PL"/>
          </w:rPr>
          <w:t>czas pracy</w:t>
        </w:r>
      </w:hyperlink>
      <w:r w:rsidRPr="008D028A">
        <w:rPr>
          <w:rFonts w:ascii="Times New Roman" w:eastAsia="Times New Roman" w:hAnsi="Times New Roman" w:cs="Times New Roman"/>
          <w:sz w:val="28"/>
          <w:szCs w:val="28"/>
          <w:lang w:eastAsia="pl-PL"/>
        </w:rPr>
        <w:t xml:space="preserve">. Stawka wyliczana jest na podstawie czasu przepracowanego oraz czasu nieprzepracowanego płatnego ustawowo. </w:t>
      </w:r>
      <w:hyperlink r:id="rId7" w:tooltip="Płaca" w:history="1">
        <w:r w:rsidRPr="008D028A">
          <w:rPr>
            <w:rFonts w:ascii="Times New Roman" w:eastAsia="Times New Roman" w:hAnsi="Times New Roman" w:cs="Times New Roman"/>
            <w:sz w:val="28"/>
            <w:szCs w:val="28"/>
            <w:lang w:eastAsia="pl-PL"/>
          </w:rPr>
          <w:t>Płaca</w:t>
        </w:r>
      </w:hyperlink>
      <w:r w:rsidRPr="008D028A">
        <w:rPr>
          <w:rFonts w:ascii="Times New Roman" w:eastAsia="Times New Roman" w:hAnsi="Times New Roman" w:cs="Times New Roman"/>
          <w:sz w:val="28"/>
          <w:szCs w:val="28"/>
          <w:lang w:eastAsia="pl-PL"/>
        </w:rPr>
        <w:t xml:space="preserve"> taka jest łatwa do wyliczenia oraz jasna dla pracownika. Nie powoduje </w:t>
      </w:r>
      <w:hyperlink r:id="rId8" w:tooltip="Konflikt" w:history="1">
        <w:r w:rsidRPr="008D028A">
          <w:rPr>
            <w:rFonts w:ascii="Times New Roman" w:eastAsia="Times New Roman" w:hAnsi="Times New Roman" w:cs="Times New Roman"/>
            <w:sz w:val="28"/>
            <w:szCs w:val="28"/>
            <w:lang w:eastAsia="pl-PL"/>
          </w:rPr>
          <w:t>konfliktów</w:t>
        </w:r>
      </w:hyperlink>
      <w:r w:rsidRPr="008D028A">
        <w:rPr>
          <w:rFonts w:ascii="Times New Roman" w:eastAsia="Times New Roman" w:hAnsi="Times New Roman" w:cs="Times New Roman"/>
          <w:sz w:val="28"/>
          <w:szCs w:val="28"/>
          <w:lang w:eastAsia="pl-PL"/>
        </w:rPr>
        <w:t xml:space="preserve"> między pracownikami na tle </w:t>
      </w:r>
      <w:hyperlink r:id="rId9" w:tooltip="Wydajność" w:history="1">
        <w:r w:rsidRPr="008D028A">
          <w:rPr>
            <w:rFonts w:ascii="Times New Roman" w:eastAsia="Times New Roman" w:hAnsi="Times New Roman" w:cs="Times New Roman"/>
            <w:sz w:val="28"/>
            <w:szCs w:val="28"/>
            <w:lang w:eastAsia="pl-PL"/>
          </w:rPr>
          <w:t>wydajności</w:t>
        </w:r>
      </w:hyperlink>
      <w:r w:rsidRPr="008D028A">
        <w:rPr>
          <w:rFonts w:ascii="Times New Roman" w:eastAsia="Times New Roman" w:hAnsi="Times New Roman" w:cs="Times New Roman"/>
          <w:sz w:val="28"/>
          <w:szCs w:val="28"/>
          <w:lang w:eastAsia="pl-PL"/>
        </w:rPr>
        <w:t xml:space="preserve">. Jednakże jest to </w:t>
      </w:r>
      <w:hyperlink r:id="rId10" w:tooltip="System" w:history="1">
        <w:r w:rsidRPr="008D028A">
          <w:rPr>
            <w:rFonts w:ascii="Times New Roman" w:eastAsia="Times New Roman" w:hAnsi="Times New Roman" w:cs="Times New Roman"/>
            <w:sz w:val="28"/>
            <w:szCs w:val="28"/>
            <w:lang w:eastAsia="pl-PL"/>
          </w:rPr>
          <w:t>system</w:t>
        </w:r>
      </w:hyperlink>
      <w:r w:rsidRPr="008D028A">
        <w:rPr>
          <w:rFonts w:ascii="Times New Roman" w:eastAsia="Times New Roman" w:hAnsi="Times New Roman" w:cs="Times New Roman"/>
          <w:sz w:val="28"/>
          <w:szCs w:val="28"/>
          <w:lang w:eastAsia="pl-PL"/>
        </w:rPr>
        <w:t xml:space="preserve"> mało motywujący do pracy, nie przyczynia się w żaden sposób do zwiększania wydajności </w:t>
      </w:r>
      <w:hyperlink r:id="rId11" w:tooltip="Pracownik" w:history="1">
        <w:r w:rsidRPr="008D028A">
          <w:rPr>
            <w:rFonts w:ascii="Times New Roman" w:eastAsia="Times New Roman" w:hAnsi="Times New Roman" w:cs="Times New Roman"/>
            <w:sz w:val="28"/>
            <w:szCs w:val="28"/>
            <w:lang w:eastAsia="pl-PL"/>
          </w:rPr>
          <w:t>pracowników</w:t>
        </w:r>
      </w:hyperlink>
      <w:r w:rsidRPr="008D028A">
        <w:rPr>
          <w:rFonts w:ascii="Times New Roman" w:eastAsia="Times New Roman" w:hAnsi="Times New Roman" w:cs="Times New Roman"/>
          <w:sz w:val="28"/>
          <w:szCs w:val="28"/>
          <w:lang w:eastAsia="pl-PL"/>
        </w:rPr>
        <w:t xml:space="preserve">. </w:t>
      </w: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i/>
          <w:iCs/>
          <w:sz w:val="28"/>
          <w:szCs w:val="28"/>
          <w:lang w:eastAsia="pl-PL"/>
        </w:rPr>
        <w:t xml:space="preserve">Wynagrodzenie pracownika jest funkcją czasu przepracowanego i godzinowej stawki wynikającej z umowy o pracę. </w:t>
      </w: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proofErr w:type="spellStart"/>
      <w:r w:rsidRPr="008D028A">
        <w:rPr>
          <w:rFonts w:ascii="Times New Roman" w:eastAsia="Times New Roman" w:hAnsi="Times New Roman" w:cs="Times New Roman"/>
          <w:sz w:val="28"/>
          <w:szCs w:val="28"/>
          <w:lang w:eastAsia="pl-PL"/>
        </w:rPr>
        <w:t>Pz=Sg*Gp</w:t>
      </w:r>
      <w:proofErr w:type="spellEnd"/>
      <w:r w:rsidRPr="008D028A">
        <w:rPr>
          <w:rFonts w:ascii="Times New Roman" w:eastAsia="Times New Roman" w:hAnsi="Times New Roman" w:cs="Times New Roman"/>
          <w:sz w:val="28"/>
          <w:szCs w:val="28"/>
          <w:lang w:eastAsia="pl-PL"/>
        </w:rPr>
        <w:t xml:space="preserve">, </w:t>
      </w: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gdzie: </w:t>
      </w: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proofErr w:type="spellStart"/>
      <w:r w:rsidRPr="008D028A">
        <w:rPr>
          <w:rFonts w:ascii="Times New Roman" w:eastAsia="Times New Roman" w:hAnsi="Times New Roman" w:cs="Times New Roman"/>
          <w:sz w:val="28"/>
          <w:szCs w:val="28"/>
          <w:lang w:eastAsia="pl-PL"/>
        </w:rPr>
        <w:t>Pz</w:t>
      </w:r>
      <w:proofErr w:type="spellEnd"/>
      <w:r w:rsidRPr="008D028A">
        <w:rPr>
          <w:rFonts w:ascii="Times New Roman" w:eastAsia="Times New Roman" w:hAnsi="Times New Roman" w:cs="Times New Roman"/>
          <w:sz w:val="28"/>
          <w:szCs w:val="28"/>
          <w:lang w:eastAsia="pl-PL"/>
        </w:rPr>
        <w:t xml:space="preserve">- </w:t>
      </w:r>
      <w:hyperlink r:id="rId12" w:tooltip="Płaca zasadnicza" w:history="1">
        <w:r w:rsidRPr="008D028A">
          <w:rPr>
            <w:rFonts w:ascii="Times New Roman" w:eastAsia="Times New Roman" w:hAnsi="Times New Roman" w:cs="Times New Roman"/>
            <w:sz w:val="28"/>
            <w:szCs w:val="28"/>
            <w:lang w:eastAsia="pl-PL"/>
          </w:rPr>
          <w:t>płaca zasadnicza</w:t>
        </w:r>
      </w:hyperlink>
      <w:r w:rsidRPr="008D028A">
        <w:rPr>
          <w:rFonts w:ascii="Times New Roman" w:eastAsia="Times New Roman" w:hAnsi="Times New Roman" w:cs="Times New Roman"/>
          <w:sz w:val="28"/>
          <w:szCs w:val="28"/>
          <w:lang w:eastAsia="pl-PL"/>
        </w:rPr>
        <w:t xml:space="preserve"> </w:t>
      </w: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proofErr w:type="spellStart"/>
      <w:r w:rsidRPr="008D028A">
        <w:rPr>
          <w:rFonts w:ascii="Times New Roman" w:eastAsia="Times New Roman" w:hAnsi="Times New Roman" w:cs="Times New Roman"/>
          <w:sz w:val="28"/>
          <w:szCs w:val="28"/>
          <w:lang w:eastAsia="pl-PL"/>
        </w:rPr>
        <w:t>Sg</w:t>
      </w:r>
      <w:proofErr w:type="spellEnd"/>
      <w:r w:rsidRPr="008D028A">
        <w:rPr>
          <w:rFonts w:ascii="Times New Roman" w:eastAsia="Times New Roman" w:hAnsi="Times New Roman" w:cs="Times New Roman"/>
          <w:sz w:val="28"/>
          <w:szCs w:val="28"/>
          <w:lang w:eastAsia="pl-PL"/>
        </w:rPr>
        <w:t xml:space="preserve">- godzinowa stawka płacy pracownika </w:t>
      </w: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proofErr w:type="spellStart"/>
      <w:r w:rsidRPr="008D028A">
        <w:rPr>
          <w:rFonts w:ascii="Times New Roman" w:eastAsia="Times New Roman" w:hAnsi="Times New Roman" w:cs="Times New Roman"/>
          <w:sz w:val="28"/>
          <w:szCs w:val="28"/>
          <w:lang w:eastAsia="pl-PL"/>
        </w:rPr>
        <w:t>Gp</w:t>
      </w:r>
      <w:proofErr w:type="spellEnd"/>
      <w:r w:rsidRPr="008D028A">
        <w:rPr>
          <w:rFonts w:ascii="Times New Roman" w:eastAsia="Times New Roman" w:hAnsi="Times New Roman" w:cs="Times New Roman"/>
          <w:sz w:val="28"/>
          <w:szCs w:val="28"/>
          <w:lang w:eastAsia="pl-PL"/>
        </w:rPr>
        <w:t>- liczba przepracowanych godzin w danym okresie</w:t>
      </w:r>
      <w:r w:rsidRPr="008D028A">
        <w:rPr>
          <w:rFonts w:ascii="Times New Roman" w:eastAsia="Times New Roman" w:hAnsi="Times New Roman" w:cs="Times New Roman"/>
          <w:i/>
          <w:iCs/>
          <w:sz w:val="28"/>
          <w:szCs w:val="28"/>
          <w:lang w:eastAsia="pl-PL"/>
        </w:rPr>
        <w:t xml:space="preserve"> </w:t>
      </w:r>
      <w:r w:rsidRPr="008D028A">
        <w:rPr>
          <w:rFonts w:ascii="Times New Roman" w:eastAsia="Times New Roman" w:hAnsi="Times New Roman" w:cs="Times New Roman"/>
          <w:sz w:val="28"/>
          <w:szCs w:val="28"/>
          <w:lang w:eastAsia="pl-PL"/>
        </w:rPr>
        <w:t xml:space="preserve"> </w:t>
      </w: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b/>
          <w:bCs/>
          <w:sz w:val="28"/>
          <w:szCs w:val="28"/>
          <w:lang w:eastAsia="pl-PL"/>
        </w:rPr>
        <w:lastRenderedPageBreak/>
        <w:t>Płaca akordowa</w:t>
      </w:r>
      <w:r w:rsidRPr="008D028A">
        <w:rPr>
          <w:rFonts w:ascii="Times New Roman" w:eastAsia="Times New Roman" w:hAnsi="Times New Roman" w:cs="Times New Roman"/>
          <w:sz w:val="28"/>
          <w:szCs w:val="28"/>
          <w:lang w:eastAsia="pl-PL"/>
        </w:rPr>
        <w:t xml:space="preserve"> </w:t>
      </w:r>
    </w:p>
    <w:p w:rsidR="008D028A" w:rsidRPr="008D028A" w:rsidRDefault="008D028A" w:rsidP="00C43D93">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System akordowy stosowany jest najczęściej przy pracy produkcyjnej, na stanowiskach robotniczych, gdyż wynagrodzenie pracowników zależy od wyników ich pracy. Ze względu na przyjmowane </w:t>
      </w:r>
      <w:hyperlink r:id="rId13" w:tooltip="Normy" w:history="1">
        <w:r w:rsidRPr="008D028A">
          <w:rPr>
            <w:rFonts w:ascii="Times New Roman" w:eastAsia="Times New Roman" w:hAnsi="Times New Roman" w:cs="Times New Roman"/>
            <w:sz w:val="28"/>
            <w:szCs w:val="28"/>
            <w:lang w:eastAsia="pl-PL"/>
          </w:rPr>
          <w:t>normy</w:t>
        </w:r>
      </w:hyperlink>
      <w:r w:rsidRPr="008D028A">
        <w:rPr>
          <w:rFonts w:ascii="Times New Roman" w:eastAsia="Times New Roman" w:hAnsi="Times New Roman" w:cs="Times New Roman"/>
          <w:sz w:val="28"/>
          <w:szCs w:val="28"/>
          <w:lang w:eastAsia="pl-PL"/>
        </w:rPr>
        <w:t xml:space="preserve"> wyników pracy, wyróżniamy dwa rodzaje akordów: </w:t>
      </w:r>
    </w:p>
    <w:p w:rsidR="008D028A" w:rsidRPr="008D028A" w:rsidRDefault="008D028A" w:rsidP="008D028A">
      <w:pPr>
        <w:numPr>
          <w:ilvl w:val="0"/>
          <w:numId w:val="36"/>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czasowy,</w:t>
      </w:r>
    </w:p>
    <w:p w:rsidR="008D028A" w:rsidRPr="008D028A" w:rsidRDefault="008D028A" w:rsidP="008D028A">
      <w:pPr>
        <w:numPr>
          <w:ilvl w:val="0"/>
          <w:numId w:val="36"/>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od sztuki</w:t>
      </w:r>
    </w:p>
    <w:p w:rsidR="008D028A" w:rsidRPr="008D028A" w:rsidRDefault="008D028A" w:rsidP="00C43D93">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W pierwszym przypadku normy są określane jako czas niezbędny do wykonania operacji, zaś w drugim jako liczba operacji, które należy wykonać w jednostce czasu. </w:t>
      </w:r>
      <w:hyperlink r:id="rId14" w:tooltip="Wynik" w:history="1">
        <w:r w:rsidRPr="008D028A">
          <w:rPr>
            <w:rFonts w:ascii="Times New Roman" w:eastAsia="Times New Roman" w:hAnsi="Times New Roman" w:cs="Times New Roman"/>
            <w:sz w:val="28"/>
            <w:szCs w:val="28"/>
            <w:lang w:eastAsia="pl-PL"/>
          </w:rPr>
          <w:t>Wynik</w:t>
        </w:r>
      </w:hyperlink>
      <w:r w:rsidRPr="008D028A">
        <w:rPr>
          <w:rFonts w:ascii="Times New Roman" w:eastAsia="Times New Roman" w:hAnsi="Times New Roman" w:cs="Times New Roman"/>
          <w:sz w:val="28"/>
          <w:szCs w:val="28"/>
          <w:lang w:eastAsia="pl-PL"/>
        </w:rPr>
        <w:t xml:space="preserve"> obu sposobów obliczeń powinien dać identyczną płacę. </w:t>
      </w:r>
    </w:p>
    <w:p w:rsidR="008D028A" w:rsidRPr="008D028A" w:rsidRDefault="003A1009" w:rsidP="008D028A">
      <w:pPr>
        <w:spacing w:before="100" w:beforeAutospacing="1" w:after="100" w:afterAutospacing="1" w:line="240" w:lineRule="auto"/>
        <w:rPr>
          <w:rFonts w:ascii="Times New Roman" w:eastAsia="Times New Roman" w:hAnsi="Times New Roman" w:cs="Times New Roman"/>
          <w:sz w:val="28"/>
          <w:szCs w:val="28"/>
          <w:lang w:eastAsia="pl-PL"/>
        </w:rPr>
      </w:pPr>
      <w:hyperlink r:id="rId15" w:tooltip="Klasyfikacja" w:history="1">
        <w:r w:rsidR="008D028A" w:rsidRPr="008D028A">
          <w:rPr>
            <w:rFonts w:ascii="Times New Roman" w:eastAsia="Times New Roman" w:hAnsi="Times New Roman" w:cs="Times New Roman"/>
            <w:sz w:val="28"/>
            <w:szCs w:val="28"/>
            <w:lang w:eastAsia="pl-PL"/>
          </w:rPr>
          <w:t>Klasyfikacja</w:t>
        </w:r>
      </w:hyperlink>
      <w:r w:rsidR="008D028A" w:rsidRPr="008D028A">
        <w:rPr>
          <w:rFonts w:ascii="Times New Roman" w:eastAsia="Times New Roman" w:hAnsi="Times New Roman" w:cs="Times New Roman"/>
          <w:sz w:val="28"/>
          <w:szCs w:val="28"/>
          <w:lang w:eastAsia="pl-PL"/>
        </w:rPr>
        <w:t xml:space="preserve"> akordowych form płac: </w:t>
      </w:r>
    </w:p>
    <w:p w:rsidR="008D028A" w:rsidRPr="008D028A" w:rsidRDefault="008D028A" w:rsidP="008D028A">
      <w:pPr>
        <w:numPr>
          <w:ilvl w:val="0"/>
          <w:numId w:val="37"/>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akord prosty - każda operacja powyżej normy identycznie płatna,</w:t>
      </w:r>
    </w:p>
    <w:p w:rsidR="008D028A" w:rsidRPr="008D028A" w:rsidRDefault="008D028A" w:rsidP="008D028A">
      <w:pPr>
        <w:numPr>
          <w:ilvl w:val="0"/>
          <w:numId w:val="37"/>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akord progresywny - każda kolejna operacja płatna więcej (w wersji schodkowej: </w:t>
      </w:r>
      <w:hyperlink r:id="rId16" w:tooltip="Zmiana" w:history="1">
        <w:r w:rsidRPr="008D028A">
          <w:rPr>
            <w:rFonts w:ascii="Times New Roman" w:eastAsia="Times New Roman" w:hAnsi="Times New Roman" w:cs="Times New Roman"/>
            <w:sz w:val="28"/>
            <w:szCs w:val="28"/>
            <w:lang w:eastAsia="pl-PL"/>
          </w:rPr>
          <w:t>zmiana</w:t>
        </w:r>
      </w:hyperlink>
      <w:r w:rsidRPr="008D028A">
        <w:rPr>
          <w:rFonts w:ascii="Times New Roman" w:eastAsia="Times New Roman" w:hAnsi="Times New Roman" w:cs="Times New Roman"/>
          <w:sz w:val="28"/>
          <w:szCs w:val="28"/>
          <w:lang w:eastAsia="pl-PL"/>
        </w:rPr>
        <w:t xml:space="preserve"> stawki co X operacji),</w:t>
      </w:r>
    </w:p>
    <w:p w:rsidR="008D028A" w:rsidRPr="008D028A" w:rsidRDefault="008D028A" w:rsidP="008D028A">
      <w:pPr>
        <w:numPr>
          <w:ilvl w:val="0"/>
          <w:numId w:val="37"/>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akord degresywny - każda kolejna operacja płatna mniej (również możliwa wersja schodkowa)</w:t>
      </w:r>
    </w:p>
    <w:p w:rsidR="008D028A" w:rsidRPr="008D028A" w:rsidRDefault="008D028A" w:rsidP="008D028A">
      <w:pPr>
        <w:numPr>
          <w:ilvl w:val="0"/>
          <w:numId w:val="37"/>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akord z premią</w:t>
      </w:r>
    </w:p>
    <w:p w:rsidR="008D028A" w:rsidRPr="008D028A" w:rsidRDefault="008D028A" w:rsidP="008D028A">
      <w:pPr>
        <w:numPr>
          <w:ilvl w:val="0"/>
          <w:numId w:val="37"/>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akord zryczałtowany - z góry ustalone wynagrodzenie za wykonanie pracy</w:t>
      </w:r>
    </w:p>
    <w:p w:rsidR="008D028A" w:rsidRPr="008D028A" w:rsidRDefault="008D028A" w:rsidP="008D028A">
      <w:pPr>
        <w:numPr>
          <w:ilvl w:val="0"/>
          <w:numId w:val="37"/>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akord zespołowy - podstawą wynagradzania są wyniki pracy zespołu pracowniczego</w:t>
      </w:r>
    </w:p>
    <w:p w:rsidR="008D028A" w:rsidRPr="008D028A" w:rsidRDefault="008D028A" w:rsidP="00C43D93">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Akord jest korzystny dla pracodawcy dzięki silnemu wpływowi na </w:t>
      </w:r>
      <w:hyperlink r:id="rId17" w:tooltip="Wydajność" w:history="1">
        <w:r w:rsidRPr="008D028A">
          <w:rPr>
            <w:rFonts w:ascii="Times New Roman" w:eastAsia="Times New Roman" w:hAnsi="Times New Roman" w:cs="Times New Roman"/>
            <w:sz w:val="28"/>
            <w:szCs w:val="28"/>
            <w:lang w:eastAsia="pl-PL"/>
          </w:rPr>
          <w:t>wydajność</w:t>
        </w:r>
      </w:hyperlink>
      <w:r w:rsidRPr="008D028A">
        <w:rPr>
          <w:rFonts w:ascii="Times New Roman" w:eastAsia="Times New Roman" w:hAnsi="Times New Roman" w:cs="Times New Roman"/>
          <w:sz w:val="28"/>
          <w:szCs w:val="28"/>
          <w:lang w:eastAsia="pl-PL"/>
        </w:rPr>
        <w:t xml:space="preserve">, jednak zniechęca </w:t>
      </w:r>
      <w:hyperlink r:id="rId18" w:tooltip="Pracownik" w:history="1">
        <w:r w:rsidRPr="008D028A">
          <w:rPr>
            <w:rFonts w:ascii="Times New Roman" w:eastAsia="Times New Roman" w:hAnsi="Times New Roman" w:cs="Times New Roman"/>
            <w:sz w:val="28"/>
            <w:szCs w:val="28"/>
            <w:lang w:eastAsia="pl-PL"/>
          </w:rPr>
          <w:t>pracowników</w:t>
        </w:r>
      </w:hyperlink>
      <w:r w:rsidRPr="008D028A">
        <w:rPr>
          <w:rFonts w:ascii="Times New Roman" w:eastAsia="Times New Roman" w:hAnsi="Times New Roman" w:cs="Times New Roman"/>
          <w:sz w:val="28"/>
          <w:szCs w:val="28"/>
          <w:lang w:eastAsia="pl-PL"/>
        </w:rPr>
        <w:t xml:space="preserve"> do zmian technologicznych, które mogą powodować przejściowy spadek wydajności. Może także mieć negatywny wpływ na </w:t>
      </w:r>
      <w:hyperlink r:id="rId19" w:tooltip="Jakość" w:history="1">
        <w:r w:rsidRPr="008D028A">
          <w:rPr>
            <w:rFonts w:ascii="Times New Roman" w:eastAsia="Times New Roman" w:hAnsi="Times New Roman" w:cs="Times New Roman"/>
            <w:sz w:val="28"/>
            <w:szCs w:val="28"/>
            <w:lang w:eastAsia="pl-PL"/>
          </w:rPr>
          <w:t>jakość</w:t>
        </w:r>
      </w:hyperlink>
      <w:r w:rsidRPr="008D028A">
        <w:rPr>
          <w:rFonts w:ascii="Times New Roman" w:eastAsia="Times New Roman" w:hAnsi="Times New Roman" w:cs="Times New Roman"/>
          <w:sz w:val="28"/>
          <w:szCs w:val="28"/>
          <w:lang w:eastAsia="pl-PL"/>
        </w:rPr>
        <w:t xml:space="preserve"> wyrobów. Akord jest przydatny coraz rzadziej, gdyż współczesna </w:t>
      </w:r>
      <w:hyperlink r:id="rId20" w:tooltip="Gospodarka" w:history="1">
        <w:r w:rsidRPr="008D028A">
          <w:rPr>
            <w:rFonts w:ascii="Times New Roman" w:eastAsia="Times New Roman" w:hAnsi="Times New Roman" w:cs="Times New Roman"/>
            <w:sz w:val="28"/>
            <w:szCs w:val="28"/>
            <w:lang w:eastAsia="pl-PL"/>
          </w:rPr>
          <w:t>gospodarka</w:t>
        </w:r>
      </w:hyperlink>
      <w:r w:rsidRPr="008D028A">
        <w:rPr>
          <w:rFonts w:ascii="Times New Roman" w:eastAsia="Times New Roman" w:hAnsi="Times New Roman" w:cs="Times New Roman"/>
          <w:sz w:val="28"/>
          <w:szCs w:val="28"/>
          <w:lang w:eastAsia="pl-PL"/>
        </w:rPr>
        <w:t xml:space="preserve"> coraz bardziej polega na produkcji na </w:t>
      </w:r>
      <w:hyperlink r:id="rId21" w:tooltip="Zamówienie" w:history="1">
        <w:r w:rsidRPr="008D028A">
          <w:rPr>
            <w:rFonts w:ascii="Times New Roman" w:eastAsia="Times New Roman" w:hAnsi="Times New Roman" w:cs="Times New Roman"/>
            <w:sz w:val="28"/>
            <w:szCs w:val="28"/>
            <w:lang w:eastAsia="pl-PL"/>
          </w:rPr>
          <w:t>zamówienie</w:t>
        </w:r>
      </w:hyperlink>
      <w:r w:rsidRPr="008D028A">
        <w:rPr>
          <w:rFonts w:ascii="Times New Roman" w:eastAsia="Times New Roman" w:hAnsi="Times New Roman" w:cs="Times New Roman"/>
          <w:sz w:val="28"/>
          <w:szCs w:val="28"/>
          <w:lang w:eastAsia="pl-PL"/>
        </w:rPr>
        <w:t xml:space="preserve"> klienta, niż produkcji na </w:t>
      </w:r>
      <w:hyperlink r:id="rId22" w:tooltip="Magazyn" w:history="1">
        <w:r w:rsidRPr="008D028A">
          <w:rPr>
            <w:rFonts w:ascii="Times New Roman" w:eastAsia="Times New Roman" w:hAnsi="Times New Roman" w:cs="Times New Roman"/>
            <w:sz w:val="28"/>
            <w:szCs w:val="28"/>
            <w:lang w:eastAsia="pl-PL"/>
          </w:rPr>
          <w:t>magazyn</w:t>
        </w:r>
      </w:hyperlink>
      <w:r w:rsidRPr="008D028A">
        <w:rPr>
          <w:rFonts w:ascii="Times New Roman" w:eastAsia="Times New Roman" w:hAnsi="Times New Roman" w:cs="Times New Roman"/>
          <w:sz w:val="28"/>
          <w:szCs w:val="28"/>
          <w:lang w:eastAsia="pl-PL"/>
        </w:rPr>
        <w:t xml:space="preserve">. </w:t>
      </w:r>
    </w:p>
    <w:p w:rsidR="008D028A" w:rsidRPr="008D028A" w:rsidRDefault="008D028A" w:rsidP="00C43D93">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D028A">
        <w:rPr>
          <w:rFonts w:ascii="Times New Roman" w:eastAsia="Times New Roman" w:hAnsi="Times New Roman" w:cs="Times New Roman"/>
          <w:b/>
          <w:bCs/>
          <w:sz w:val="28"/>
          <w:szCs w:val="28"/>
          <w:lang w:eastAsia="pl-PL"/>
        </w:rPr>
        <w:t>Dniówka zadaniowa</w:t>
      </w:r>
      <w:r w:rsidRPr="008D028A">
        <w:rPr>
          <w:rFonts w:ascii="Times New Roman" w:eastAsia="Times New Roman" w:hAnsi="Times New Roman" w:cs="Times New Roman"/>
          <w:sz w:val="28"/>
          <w:szCs w:val="28"/>
          <w:lang w:eastAsia="pl-PL"/>
        </w:rPr>
        <w:t xml:space="preserve"> stara się łączyć zalety formy czasowej i akordowej. Jeżeli pracownik wykona normę dzienną w przewidzianym czasie pracy (lub nie wykona jej z przyczyn leżących po stronie pracodawcy), to otrzyma pełną stawkę. Jeżeli nie wykona normy ze swojej winy, to musi ją wykonać w dniach kolejnych. Możliwe jest także określanie premii za przekraczanie norm dziennych. </w:t>
      </w:r>
    </w:p>
    <w:p w:rsidR="00C43D93" w:rsidRDefault="00C43D93" w:rsidP="008D028A">
      <w:pPr>
        <w:spacing w:before="100" w:beforeAutospacing="1" w:after="100" w:afterAutospacing="1" w:line="240" w:lineRule="auto"/>
        <w:rPr>
          <w:rFonts w:ascii="Times New Roman" w:eastAsia="Times New Roman" w:hAnsi="Times New Roman" w:cs="Times New Roman"/>
          <w:b/>
          <w:bCs/>
          <w:sz w:val="28"/>
          <w:szCs w:val="28"/>
          <w:lang w:eastAsia="pl-PL"/>
        </w:rPr>
      </w:pPr>
    </w:p>
    <w:p w:rsidR="00C43D93" w:rsidRDefault="00C43D93" w:rsidP="008D028A">
      <w:pPr>
        <w:spacing w:before="100" w:beforeAutospacing="1" w:after="100" w:afterAutospacing="1" w:line="240" w:lineRule="auto"/>
        <w:rPr>
          <w:rFonts w:ascii="Times New Roman" w:eastAsia="Times New Roman" w:hAnsi="Times New Roman" w:cs="Times New Roman"/>
          <w:b/>
          <w:bCs/>
          <w:sz w:val="28"/>
          <w:szCs w:val="28"/>
          <w:lang w:eastAsia="pl-PL"/>
        </w:rPr>
      </w:pP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b/>
          <w:bCs/>
          <w:sz w:val="28"/>
          <w:szCs w:val="28"/>
          <w:lang w:eastAsia="pl-PL"/>
        </w:rPr>
        <w:lastRenderedPageBreak/>
        <w:t>Forma prowizyjna</w:t>
      </w:r>
      <w:r w:rsidRPr="008D028A">
        <w:rPr>
          <w:rFonts w:ascii="Times New Roman" w:eastAsia="Times New Roman" w:hAnsi="Times New Roman" w:cs="Times New Roman"/>
          <w:sz w:val="28"/>
          <w:szCs w:val="28"/>
          <w:lang w:eastAsia="pl-PL"/>
        </w:rPr>
        <w:t xml:space="preserve"> </w:t>
      </w:r>
    </w:p>
    <w:p w:rsidR="008D028A" w:rsidRPr="008D028A" w:rsidRDefault="003A1009" w:rsidP="008D028A">
      <w:pPr>
        <w:spacing w:before="100" w:beforeAutospacing="1" w:after="100" w:afterAutospacing="1" w:line="240" w:lineRule="auto"/>
        <w:rPr>
          <w:rFonts w:ascii="Times New Roman" w:eastAsia="Times New Roman" w:hAnsi="Times New Roman" w:cs="Times New Roman"/>
          <w:sz w:val="28"/>
          <w:szCs w:val="28"/>
          <w:lang w:eastAsia="pl-PL"/>
        </w:rPr>
      </w:pPr>
      <w:hyperlink r:id="rId23" w:tooltip="Prowizja" w:history="1">
        <w:r w:rsidR="008D028A" w:rsidRPr="008D028A">
          <w:rPr>
            <w:rFonts w:ascii="Times New Roman" w:eastAsia="Times New Roman" w:hAnsi="Times New Roman" w:cs="Times New Roman"/>
            <w:sz w:val="28"/>
            <w:szCs w:val="28"/>
            <w:lang w:eastAsia="pl-PL"/>
          </w:rPr>
          <w:t>Prowizja</w:t>
        </w:r>
      </w:hyperlink>
      <w:r w:rsidR="008D028A" w:rsidRPr="008D028A">
        <w:rPr>
          <w:rFonts w:ascii="Times New Roman" w:eastAsia="Times New Roman" w:hAnsi="Times New Roman" w:cs="Times New Roman"/>
          <w:sz w:val="28"/>
          <w:szCs w:val="28"/>
          <w:lang w:eastAsia="pl-PL"/>
        </w:rPr>
        <w:t xml:space="preserve"> jest udzielana sprzedawcom za uzyskanie określonego wyniku </w:t>
      </w:r>
      <w:hyperlink r:id="rId24" w:tooltip="Sprzedaż" w:history="1">
        <w:r w:rsidR="008D028A" w:rsidRPr="008D028A">
          <w:rPr>
            <w:rFonts w:ascii="Times New Roman" w:eastAsia="Times New Roman" w:hAnsi="Times New Roman" w:cs="Times New Roman"/>
            <w:sz w:val="28"/>
            <w:szCs w:val="28"/>
            <w:lang w:eastAsia="pl-PL"/>
          </w:rPr>
          <w:t>sprzedaży</w:t>
        </w:r>
      </w:hyperlink>
      <w:r w:rsidR="008D028A" w:rsidRPr="008D028A">
        <w:rPr>
          <w:rFonts w:ascii="Times New Roman" w:eastAsia="Times New Roman" w:hAnsi="Times New Roman" w:cs="Times New Roman"/>
          <w:sz w:val="28"/>
          <w:szCs w:val="28"/>
          <w:lang w:eastAsia="pl-PL"/>
        </w:rPr>
        <w:t xml:space="preserve">. Jest więc w ten sposób podobna do akordu. Jednak istotnie od akordu różni ją </w:t>
      </w:r>
      <w:hyperlink r:id="rId25" w:tooltip="Motywacja do pracy" w:history="1">
        <w:r w:rsidR="008D028A" w:rsidRPr="008D028A">
          <w:rPr>
            <w:rFonts w:ascii="Times New Roman" w:eastAsia="Times New Roman" w:hAnsi="Times New Roman" w:cs="Times New Roman"/>
            <w:sz w:val="28"/>
            <w:szCs w:val="28"/>
            <w:lang w:eastAsia="pl-PL"/>
          </w:rPr>
          <w:t>motywacja</w:t>
        </w:r>
      </w:hyperlink>
      <w:r w:rsidR="008D028A" w:rsidRPr="008D028A">
        <w:rPr>
          <w:rFonts w:ascii="Times New Roman" w:eastAsia="Times New Roman" w:hAnsi="Times New Roman" w:cs="Times New Roman"/>
          <w:sz w:val="28"/>
          <w:szCs w:val="28"/>
          <w:lang w:eastAsia="pl-PL"/>
        </w:rPr>
        <w:t xml:space="preserve"> pracownika do podnoszenia efektywności swoich działań (w tym zmian w sposobie pracy). Czysta </w:t>
      </w:r>
      <w:hyperlink r:id="rId26" w:tooltip="Prowizja" w:history="1">
        <w:r w:rsidR="008D028A" w:rsidRPr="008D028A">
          <w:rPr>
            <w:rFonts w:ascii="Times New Roman" w:eastAsia="Times New Roman" w:hAnsi="Times New Roman" w:cs="Times New Roman"/>
            <w:sz w:val="28"/>
            <w:szCs w:val="28"/>
            <w:lang w:eastAsia="pl-PL"/>
          </w:rPr>
          <w:t>prowizja</w:t>
        </w:r>
      </w:hyperlink>
      <w:r w:rsidR="008D028A" w:rsidRPr="008D028A">
        <w:rPr>
          <w:rFonts w:ascii="Times New Roman" w:eastAsia="Times New Roman" w:hAnsi="Times New Roman" w:cs="Times New Roman"/>
          <w:sz w:val="28"/>
          <w:szCs w:val="28"/>
          <w:lang w:eastAsia="pl-PL"/>
        </w:rPr>
        <w:t xml:space="preserve"> ma jednak szereg wad, gdyż pracownik: </w:t>
      </w:r>
    </w:p>
    <w:p w:rsidR="008D028A" w:rsidRPr="008D028A" w:rsidRDefault="008D028A" w:rsidP="008D028A">
      <w:pPr>
        <w:numPr>
          <w:ilvl w:val="0"/>
          <w:numId w:val="38"/>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realizuje przede wszystkim swoje </w:t>
      </w:r>
      <w:hyperlink r:id="rId27" w:tooltip="Cele" w:history="1">
        <w:r w:rsidRPr="008D028A">
          <w:rPr>
            <w:rFonts w:ascii="Times New Roman" w:eastAsia="Times New Roman" w:hAnsi="Times New Roman" w:cs="Times New Roman"/>
            <w:sz w:val="28"/>
            <w:szCs w:val="28"/>
            <w:lang w:eastAsia="pl-PL"/>
          </w:rPr>
          <w:t>cele</w:t>
        </w:r>
      </w:hyperlink>
      <w:r w:rsidRPr="008D028A">
        <w:rPr>
          <w:rFonts w:ascii="Times New Roman" w:eastAsia="Times New Roman" w:hAnsi="Times New Roman" w:cs="Times New Roman"/>
          <w:sz w:val="28"/>
          <w:szCs w:val="28"/>
          <w:lang w:eastAsia="pl-PL"/>
        </w:rPr>
        <w:t>,</w:t>
      </w:r>
    </w:p>
    <w:p w:rsidR="008D028A" w:rsidRPr="008D028A" w:rsidRDefault="008D028A" w:rsidP="008D028A">
      <w:pPr>
        <w:numPr>
          <w:ilvl w:val="0"/>
          <w:numId w:val="38"/>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zatrzymuje dla siebie część informacji (forma zabezpieczenia),</w:t>
      </w:r>
    </w:p>
    <w:p w:rsidR="008D028A" w:rsidRPr="008D028A" w:rsidRDefault="008D028A" w:rsidP="008D028A">
      <w:pPr>
        <w:numPr>
          <w:ilvl w:val="0"/>
          <w:numId w:val="38"/>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nie jest zachęcany do realizacji zadań innych niż sprzedaż (np. badanie opinii </w:t>
      </w:r>
      <w:hyperlink r:id="rId28" w:tooltip="Klient" w:history="1">
        <w:r w:rsidRPr="008D028A">
          <w:rPr>
            <w:rFonts w:ascii="Times New Roman" w:eastAsia="Times New Roman" w:hAnsi="Times New Roman" w:cs="Times New Roman"/>
            <w:sz w:val="28"/>
            <w:szCs w:val="28"/>
            <w:lang w:eastAsia="pl-PL"/>
          </w:rPr>
          <w:t>klientów</w:t>
        </w:r>
      </w:hyperlink>
      <w:r w:rsidRPr="008D028A">
        <w:rPr>
          <w:rFonts w:ascii="Times New Roman" w:eastAsia="Times New Roman" w:hAnsi="Times New Roman" w:cs="Times New Roman"/>
          <w:sz w:val="28"/>
          <w:szCs w:val="28"/>
          <w:lang w:eastAsia="pl-PL"/>
        </w:rPr>
        <w:t>),</w:t>
      </w:r>
    </w:p>
    <w:p w:rsidR="008D028A" w:rsidRPr="008D028A" w:rsidRDefault="008D028A" w:rsidP="008D028A">
      <w:pPr>
        <w:numPr>
          <w:ilvl w:val="0"/>
          <w:numId w:val="38"/>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koncentruje się na dużych klientach, a pomija drobnych,</w:t>
      </w:r>
    </w:p>
    <w:p w:rsidR="008D028A" w:rsidRPr="008D028A" w:rsidRDefault="008D028A" w:rsidP="008D028A">
      <w:pPr>
        <w:numPr>
          <w:ilvl w:val="0"/>
          <w:numId w:val="38"/>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pracuje indywidualnie i trudna jest współ</w:t>
      </w:r>
      <w:hyperlink r:id="rId29" w:tooltip="Praca" w:history="1">
        <w:r w:rsidRPr="008D028A">
          <w:rPr>
            <w:rFonts w:ascii="Times New Roman" w:eastAsia="Times New Roman" w:hAnsi="Times New Roman" w:cs="Times New Roman"/>
            <w:sz w:val="28"/>
            <w:szCs w:val="28"/>
            <w:lang w:eastAsia="pl-PL"/>
          </w:rPr>
          <w:t>praca</w:t>
        </w:r>
      </w:hyperlink>
      <w:r w:rsidRPr="008D028A">
        <w:rPr>
          <w:rFonts w:ascii="Times New Roman" w:eastAsia="Times New Roman" w:hAnsi="Times New Roman" w:cs="Times New Roman"/>
          <w:sz w:val="28"/>
          <w:szCs w:val="28"/>
          <w:lang w:eastAsia="pl-PL"/>
        </w:rPr>
        <w:t xml:space="preserve"> między pracownikami,</w:t>
      </w:r>
    </w:p>
    <w:p w:rsidR="008D028A" w:rsidRPr="008D028A" w:rsidRDefault="008D028A" w:rsidP="008D028A">
      <w:pPr>
        <w:numPr>
          <w:ilvl w:val="0"/>
          <w:numId w:val="38"/>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występuje silna </w:t>
      </w:r>
      <w:hyperlink r:id="rId30" w:tooltip="Rotacja" w:history="1">
        <w:r w:rsidRPr="008D028A">
          <w:rPr>
            <w:rFonts w:ascii="Times New Roman" w:eastAsia="Times New Roman" w:hAnsi="Times New Roman" w:cs="Times New Roman"/>
            <w:sz w:val="28"/>
            <w:szCs w:val="28"/>
            <w:lang w:eastAsia="pl-PL"/>
          </w:rPr>
          <w:t>rotacja</w:t>
        </w:r>
      </w:hyperlink>
      <w:r w:rsidRPr="008D028A">
        <w:rPr>
          <w:rFonts w:ascii="Times New Roman" w:eastAsia="Times New Roman" w:hAnsi="Times New Roman" w:cs="Times New Roman"/>
          <w:sz w:val="28"/>
          <w:szCs w:val="28"/>
          <w:lang w:eastAsia="pl-PL"/>
        </w:rPr>
        <w:t xml:space="preserve"> pracowników.</w:t>
      </w: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b/>
          <w:bCs/>
          <w:sz w:val="28"/>
          <w:szCs w:val="28"/>
          <w:lang w:eastAsia="pl-PL"/>
        </w:rPr>
        <w:t>Forma premiowa (bonusowa)</w:t>
      </w:r>
      <w:r w:rsidRPr="008D028A">
        <w:rPr>
          <w:rFonts w:ascii="Times New Roman" w:eastAsia="Times New Roman" w:hAnsi="Times New Roman" w:cs="Times New Roman"/>
          <w:sz w:val="28"/>
          <w:szCs w:val="28"/>
          <w:lang w:eastAsia="pl-PL"/>
        </w:rPr>
        <w:t xml:space="preserve"> </w:t>
      </w:r>
    </w:p>
    <w:p w:rsidR="008D028A" w:rsidRPr="008D028A" w:rsidRDefault="008D028A" w:rsidP="00C43D93">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Forma ta ma na celu eliminację słabych stron formy czasowej i akordowej. Pracodawca zleca pracownikowi wykonanie określonych zadań w określonym przedziale czasu. Jeśli pracownik wykona te zadania szybciej, ma możliwość podjęcia się wykonania następnych zadań w zaoszczędzonym czasie. </w:t>
      </w:r>
      <w:hyperlink r:id="rId31" w:tooltip="Premia" w:history="1">
        <w:r w:rsidRPr="008D028A">
          <w:rPr>
            <w:rFonts w:ascii="Times New Roman" w:eastAsia="Times New Roman" w:hAnsi="Times New Roman" w:cs="Times New Roman"/>
            <w:sz w:val="28"/>
            <w:szCs w:val="28"/>
            <w:lang w:eastAsia="pl-PL"/>
          </w:rPr>
          <w:t>Premia</w:t>
        </w:r>
      </w:hyperlink>
      <w:r w:rsidRPr="008D028A">
        <w:rPr>
          <w:rFonts w:ascii="Times New Roman" w:eastAsia="Times New Roman" w:hAnsi="Times New Roman" w:cs="Times New Roman"/>
          <w:sz w:val="28"/>
          <w:szCs w:val="28"/>
          <w:lang w:eastAsia="pl-PL"/>
        </w:rPr>
        <w:t xml:space="preserve"> (Bonus) przyznawana jest w zależności od jakościowych i ilościowych wyników pracy. </w:t>
      </w:r>
    </w:p>
    <w:p w:rsidR="008D028A" w:rsidRPr="008D028A" w:rsidRDefault="008D028A" w:rsidP="008D028A">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C43D93">
        <w:rPr>
          <w:rFonts w:ascii="Times New Roman" w:eastAsia="Times New Roman" w:hAnsi="Times New Roman" w:cs="Times New Roman"/>
          <w:b/>
          <w:bCs/>
          <w:sz w:val="28"/>
          <w:szCs w:val="28"/>
          <w:highlight w:val="yellow"/>
          <w:lang w:eastAsia="pl-PL"/>
        </w:rPr>
        <w:t>Formy współczesne</w:t>
      </w: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Innymi formami wynagrodzenia są: </w:t>
      </w:r>
    </w:p>
    <w:p w:rsidR="008D028A" w:rsidRPr="008D028A" w:rsidRDefault="008D028A" w:rsidP="008D028A">
      <w:pPr>
        <w:numPr>
          <w:ilvl w:val="0"/>
          <w:numId w:val="39"/>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grupowe formy wynagradzania,</w:t>
      </w:r>
    </w:p>
    <w:p w:rsidR="008D028A" w:rsidRPr="008D028A" w:rsidRDefault="003A1009" w:rsidP="008D028A">
      <w:pPr>
        <w:numPr>
          <w:ilvl w:val="0"/>
          <w:numId w:val="39"/>
        </w:numPr>
        <w:spacing w:before="100" w:beforeAutospacing="1" w:after="100" w:afterAutospacing="1" w:line="240" w:lineRule="auto"/>
        <w:rPr>
          <w:rFonts w:ascii="Times New Roman" w:eastAsia="Times New Roman" w:hAnsi="Times New Roman" w:cs="Times New Roman"/>
          <w:sz w:val="28"/>
          <w:szCs w:val="28"/>
          <w:lang w:eastAsia="pl-PL"/>
        </w:rPr>
      </w:pPr>
      <w:hyperlink r:id="rId32" w:tooltip="Wynagrodzenie" w:history="1">
        <w:r w:rsidR="008D028A" w:rsidRPr="008D028A">
          <w:rPr>
            <w:rFonts w:ascii="Times New Roman" w:eastAsia="Times New Roman" w:hAnsi="Times New Roman" w:cs="Times New Roman"/>
            <w:sz w:val="28"/>
            <w:szCs w:val="28"/>
            <w:lang w:eastAsia="pl-PL"/>
          </w:rPr>
          <w:t>wynagrodzenie</w:t>
        </w:r>
      </w:hyperlink>
      <w:r w:rsidR="008D028A" w:rsidRPr="008D028A">
        <w:rPr>
          <w:rFonts w:ascii="Times New Roman" w:eastAsia="Times New Roman" w:hAnsi="Times New Roman" w:cs="Times New Roman"/>
          <w:sz w:val="28"/>
          <w:szCs w:val="28"/>
          <w:lang w:eastAsia="pl-PL"/>
        </w:rPr>
        <w:t xml:space="preserve"> zadaniowe,</w:t>
      </w:r>
    </w:p>
    <w:p w:rsidR="008D028A" w:rsidRPr="008D028A" w:rsidRDefault="003A1009" w:rsidP="008D028A">
      <w:pPr>
        <w:numPr>
          <w:ilvl w:val="0"/>
          <w:numId w:val="39"/>
        </w:numPr>
        <w:spacing w:before="100" w:beforeAutospacing="1" w:after="100" w:afterAutospacing="1" w:line="240" w:lineRule="auto"/>
        <w:rPr>
          <w:rFonts w:ascii="Times New Roman" w:eastAsia="Times New Roman" w:hAnsi="Times New Roman" w:cs="Times New Roman"/>
          <w:sz w:val="28"/>
          <w:szCs w:val="28"/>
          <w:lang w:eastAsia="pl-PL"/>
        </w:rPr>
      </w:pPr>
      <w:hyperlink r:id="rId33" w:tooltip="Udział w zyskach" w:history="1">
        <w:r w:rsidR="008D028A" w:rsidRPr="008D028A">
          <w:rPr>
            <w:rFonts w:ascii="Times New Roman" w:eastAsia="Times New Roman" w:hAnsi="Times New Roman" w:cs="Times New Roman"/>
            <w:sz w:val="28"/>
            <w:szCs w:val="28"/>
            <w:lang w:eastAsia="pl-PL"/>
          </w:rPr>
          <w:t>udział w zyskach</w:t>
        </w:r>
      </w:hyperlink>
      <w:r w:rsidR="008D028A" w:rsidRPr="008D028A">
        <w:rPr>
          <w:rFonts w:ascii="Times New Roman" w:eastAsia="Times New Roman" w:hAnsi="Times New Roman" w:cs="Times New Roman"/>
          <w:sz w:val="28"/>
          <w:szCs w:val="28"/>
          <w:lang w:eastAsia="pl-PL"/>
        </w:rPr>
        <w:t xml:space="preserve"> lub korzyściach,</w:t>
      </w:r>
    </w:p>
    <w:p w:rsidR="008D028A" w:rsidRPr="008D028A" w:rsidRDefault="008D028A" w:rsidP="008D028A">
      <w:pPr>
        <w:numPr>
          <w:ilvl w:val="0"/>
          <w:numId w:val="39"/>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wynagradzanie za </w:t>
      </w:r>
      <w:hyperlink r:id="rId34" w:tooltip="Kompetencje" w:history="1">
        <w:r w:rsidRPr="008D028A">
          <w:rPr>
            <w:rFonts w:ascii="Times New Roman" w:eastAsia="Times New Roman" w:hAnsi="Times New Roman" w:cs="Times New Roman"/>
            <w:sz w:val="28"/>
            <w:szCs w:val="28"/>
            <w:lang w:eastAsia="pl-PL"/>
          </w:rPr>
          <w:t>kompetencje</w:t>
        </w:r>
      </w:hyperlink>
      <w:r w:rsidRPr="008D028A">
        <w:rPr>
          <w:rFonts w:ascii="Times New Roman" w:eastAsia="Times New Roman" w:hAnsi="Times New Roman" w:cs="Times New Roman"/>
          <w:sz w:val="28"/>
          <w:szCs w:val="28"/>
          <w:lang w:eastAsia="pl-PL"/>
        </w:rPr>
        <w:t>,</w:t>
      </w:r>
    </w:p>
    <w:p w:rsidR="008D028A" w:rsidRPr="008D028A" w:rsidRDefault="008D028A" w:rsidP="008D028A">
      <w:pPr>
        <w:numPr>
          <w:ilvl w:val="0"/>
          <w:numId w:val="39"/>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formy </w:t>
      </w:r>
      <w:proofErr w:type="spellStart"/>
      <w:r w:rsidRPr="008D028A">
        <w:rPr>
          <w:rFonts w:ascii="Times New Roman" w:eastAsia="Times New Roman" w:hAnsi="Times New Roman" w:cs="Times New Roman"/>
          <w:sz w:val="28"/>
          <w:szCs w:val="28"/>
          <w:lang w:eastAsia="pl-PL"/>
        </w:rPr>
        <w:t>kafeteryjne</w:t>
      </w:r>
      <w:proofErr w:type="spellEnd"/>
      <w:r w:rsidRPr="008D028A">
        <w:rPr>
          <w:rFonts w:ascii="Times New Roman" w:eastAsia="Times New Roman" w:hAnsi="Times New Roman" w:cs="Times New Roman"/>
          <w:sz w:val="28"/>
          <w:szCs w:val="28"/>
          <w:lang w:eastAsia="pl-PL"/>
        </w:rPr>
        <w:t>.</w:t>
      </w: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b/>
          <w:bCs/>
          <w:sz w:val="28"/>
          <w:szCs w:val="28"/>
          <w:lang w:eastAsia="pl-PL"/>
        </w:rPr>
        <w:t>Grupowe formy wynagrodzenia</w:t>
      </w:r>
      <w:r w:rsidRPr="008D028A">
        <w:rPr>
          <w:rFonts w:ascii="Times New Roman" w:eastAsia="Times New Roman" w:hAnsi="Times New Roman" w:cs="Times New Roman"/>
          <w:sz w:val="28"/>
          <w:szCs w:val="28"/>
          <w:lang w:eastAsia="pl-PL"/>
        </w:rPr>
        <w:t xml:space="preserve"> </w:t>
      </w:r>
    </w:p>
    <w:p w:rsidR="008D028A" w:rsidRPr="008D028A" w:rsidRDefault="008D028A" w:rsidP="00D856E0">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Proste prace są coraz częściej wykonywane przez zautomatyzowane linie produkcyjne. Zadania ludzi stają się na tyle złożone, że trzeba je wykonywać w zespołach. Wyników pracy nie można wówczas przypisać poszczególnym osobom. Zatem trudno jest obliczyć wynagrodzenie. Trudno jest także osiągnąć motywacyjną funkcję płac, gdyż wynagrodzenie może nie być odzwierciedleniem włożonej pracy. Problem ten próbują rozwiązać grupowe formy wynagrodzeń. W formach tych część wynagrodzenia jest uzależniona od </w:t>
      </w:r>
      <w:r w:rsidRPr="008D028A">
        <w:rPr>
          <w:rFonts w:ascii="Times New Roman" w:eastAsia="Times New Roman" w:hAnsi="Times New Roman" w:cs="Times New Roman"/>
          <w:sz w:val="28"/>
          <w:szCs w:val="28"/>
          <w:lang w:eastAsia="pl-PL"/>
        </w:rPr>
        <w:lastRenderedPageBreak/>
        <w:t xml:space="preserve">wyników grupy, co powinno zachęcać pracowników do większej wydajności, a także eliminować z zespołów tych, którzy nie pracują wydajnie. Podział takiej premii może być dokonywany na podstawie: </w:t>
      </w:r>
    </w:p>
    <w:p w:rsidR="008D028A" w:rsidRPr="008D028A" w:rsidRDefault="008D028A" w:rsidP="008D028A">
      <w:pPr>
        <w:numPr>
          <w:ilvl w:val="0"/>
          <w:numId w:val="40"/>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wielkości płacy zasadniczej (proporcjonalnie),</w:t>
      </w:r>
    </w:p>
    <w:p w:rsidR="008D028A" w:rsidRPr="008D028A" w:rsidRDefault="003A1009" w:rsidP="008D028A">
      <w:pPr>
        <w:numPr>
          <w:ilvl w:val="0"/>
          <w:numId w:val="40"/>
        </w:numPr>
        <w:spacing w:before="100" w:beforeAutospacing="1" w:after="100" w:afterAutospacing="1" w:line="240" w:lineRule="auto"/>
        <w:rPr>
          <w:rFonts w:ascii="Times New Roman" w:eastAsia="Times New Roman" w:hAnsi="Times New Roman" w:cs="Times New Roman"/>
          <w:sz w:val="28"/>
          <w:szCs w:val="28"/>
          <w:lang w:eastAsia="pl-PL"/>
        </w:rPr>
      </w:pPr>
      <w:hyperlink r:id="rId35" w:tooltip="Udział" w:history="1">
        <w:r w:rsidR="008D028A" w:rsidRPr="008D028A">
          <w:rPr>
            <w:rFonts w:ascii="Times New Roman" w:eastAsia="Times New Roman" w:hAnsi="Times New Roman" w:cs="Times New Roman"/>
            <w:sz w:val="28"/>
            <w:szCs w:val="28"/>
            <w:lang w:eastAsia="pl-PL"/>
          </w:rPr>
          <w:t>udziału</w:t>
        </w:r>
      </w:hyperlink>
      <w:r w:rsidR="008D028A" w:rsidRPr="008D028A">
        <w:rPr>
          <w:rFonts w:ascii="Times New Roman" w:eastAsia="Times New Roman" w:hAnsi="Times New Roman" w:cs="Times New Roman"/>
          <w:sz w:val="28"/>
          <w:szCs w:val="28"/>
          <w:lang w:eastAsia="pl-PL"/>
        </w:rPr>
        <w:t xml:space="preserve"> w efekcie pracy (proporcjonalnie do </w:t>
      </w:r>
      <w:hyperlink r:id="rId36" w:tooltip="Udział" w:history="1">
        <w:r w:rsidR="008D028A" w:rsidRPr="008D028A">
          <w:rPr>
            <w:rFonts w:ascii="Times New Roman" w:eastAsia="Times New Roman" w:hAnsi="Times New Roman" w:cs="Times New Roman"/>
            <w:sz w:val="28"/>
            <w:szCs w:val="28"/>
            <w:lang w:eastAsia="pl-PL"/>
          </w:rPr>
          <w:t>udziału</w:t>
        </w:r>
      </w:hyperlink>
      <w:r w:rsidR="008D028A" w:rsidRPr="008D028A">
        <w:rPr>
          <w:rFonts w:ascii="Times New Roman" w:eastAsia="Times New Roman" w:hAnsi="Times New Roman" w:cs="Times New Roman"/>
          <w:sz w:val="28"/>
          <w:szCs w:val="28"/>
          <w:lang w:eastAsia="pl-PL"/>
        </w:rPr>
        <w:t xml:space="preserve"> lub wkładu),</w:t>
      </w:r>
    </w:p>
    <w:p w:rsidR="008D028A" w:rsidRPr="008D028A" w:rsidRDefault="008D028A" w:rsidP="008D028A">
      <w:pPr>
        <w:numPr>
          <w:ilvl w:val="0"/>
          <w:numId w:val="40"/>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podziału na równe części,</w:t>
      </w:r>
    </w:p>
    <w:p w:rsidR="008D028A" w:rsidRPr="008D028A" w:rsidRDefault="008D028A" w:rsidP="008D028A">
      <w:pPr>
        <w:numPr>
          <w:ilvl w:val="0"/>
          <w:numId w:val="40"/>
        </w:num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w sposób mieszany.</w:t>
      </w: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b/>
          <w:bCs/>
          <w:sz w:val="28"/>
          <w:szCs w:val="28"/>
          <w:lang w:eastAsia="pl-PL"/>
        </w:rPr>
        <w:t>Wynagrodzenie zadaniowe</w:t>
      </w:r>
      <w:r w:rsidRPr="008D028A">
        <w:rPr>
          <w:rFonts w:ascii="Times New Roman" w:eastAsia="Times New Roman" w:hAnsi="Times New Roman" w:cs="Times New Roman"/>
          <w:sz w:val="28"/>
          <w:szCs w:val="28"/>
          <w:lang w:eastAsia="pl-PL"/>
        </w:rPr>
        <w:t xml:space="preserve"> </w:t>
      </w:r>
    </w:p>
    <w:p w:rsidR="008D028A" w:rsidRPr="008D028A" w:rsidRDefault="008D028A" w:rsidP="00D856E0">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Wynagrodzenie to jest związane z koncepcją </w:t>
      </w:r>
      <w:hyperlink r:id="rId37" w:tooltip="Zarządzanie przez cele" w:history="1">
        <w:r w:rsidRPr="008D028A">
          <w:rPr>
            <w:rFonts w:ascii="Times New Roman" w:eastAsia="Times New Roman" w:hAnsi="Times New Roman" w:cs="Times New Roman"/>
            <w:sz w:val="28"/>
            <w:szCs w:val="28"/>
            <w:lang w:eastAsia="pl-PL"/>
          </w:rPr>
          <w:t>zarządzania przez cele</w:t>
        </w:r>
      </w:hyperlink>
      <w:r w:rsidRPr="008D028A">
        <w:rPr>
          <w:rFonts w:ascii="Times New Roman" w:eastAsia="Times New Roman" w:hAnsi="Times New Roman" w:cs="Times New Roman"/>
          <w:sz w:val="28"/>
          <w:szCs w:val="28"/>
          <w:lang w:eastAsia="pl-PL"/>
        </w:rPr>
        <w:t xml:space="preserve">. W koncepcji tej </w:t>
      </w:r>
      <w:hyperlink r:id="rId38" w:tooltip="Cele" w:history="1">
        <w:r w:rsidRPr="008D028A">
          <w:rPr>
            <w:rFonts w:ascii="Times New Roman" w:eastAsia="Times New Roman" w:hAnsi="Times New Roman" w:cs="Times New Roman"/>
            <w:sz w:val="28"/>
            <w:szCs w:val="28"/>
            <w:lang w:eastAsia="pl-PL"/>
          </w:rPr>
          <w:t>cele</w:t>
        </w:r>
      </w:hyperlink>
      <w:r w:rsidRPr="008D028A">
        <w:rPr>
          <w:rFonts w:ascii="Times New Roman" w:eastAsia="Times New Roman" w:hAnsi="Times New Roman" w:cs="Times New Roman"/>
          <w:sz w:val="28"/>
          <w:szCs w:val="28"/>
          <w:lang w:eastAsia="pl-PL"/>
        </w:rPr>
        <w:t xml:space="preserve"> i zadania są uzgadniane z pracownikami. Stosując wynagrodzenie zadaniowe, ustalamy także stawki za realizację </w:t>
      </w:r>
      <w:hyperlink r:id="rId39" w:tooltip="Cel" w:history="1">
        <w:r w:rsidRPr="008D028A">
          <w:rPr>
            <w:rFonts w:ascii="Times New Roman" w:eastAsia="Times New Roman" w:hAnsi="Times New Roman" w:cs="Times New Roman"/>
            <w:sz w:val="28"/>
            <w:szCs w:val="28"/>
            <w:lang w:eastAsia="pl-PL"/>
          </w:rPr>
          <w:t>celów</w:t>
        </w:r>
      </w:hyperlink>
      <w:r w:rsidRPr="008D028A">
        <w:rPr>
          <w:rFonts w:ascii="Times New Roman" w:eastAsia="Times New Roman" w:hAnsi="Times New Roman" w:cs="Times New Roman"/>
          <w:sz w:val="28"/>
          <w:szCs w:val="28"/>
          <w:lang w:eastAsia="pl-PL"/>
        </w:rPr>
        <w:t xml:space="preserve"> (wszystkich lub tylko wyższego rzędu, patrz: </w:t>
      </w:r>
      <w:hyperlink r:id="rId40" w:tooltip="Wiązka celów" w:history="1">
        <w:r w:rsidRPr="008D028A">
          <w:rPr>
            <w:rFonts w:ascii="Times New Roman" w:eastAsia="Times New Roman" w:hAnsi="Times New Roman" w:cs="Times New Roman"/>
            <w:sz w:val="28"/>
            <w:szCs w:val="28"/>
            <w:lang w:eastAsia="pl-PL"/>
          </w:rPr>
          <w:t>wiązka celów</w:t>
        </w:r>
      </w:hyperlink>
      <w:r w:rsidRPr="008D028A">
        <w:rPr>
          <w:rFonts w:ascii="Times New Roman" w:eastAsia="Times New Roman" w:hAnsi="Times New Roman" w:cs="Times New Roman"/>
          <w:sz w:val="28"/>
          <w:szCs w:val="28"/>
          <w:lang w:eastAsia="pl-PL"/>
        </w:rPr>
        <w:t xml:space="preserve">). Wysokość premii jest ustalana na podstawie stopnia realizacji zadania określonego w procentach. Przy tym ustala się minimalny </w:t>
      </w:r>
      <w:hyperlink r:id="rId41" w:tooltip="Próg" w:history="1">
        <w:r w:rsidRPr="008D028A">
          <w:rPr>
            <w:rFonts w:ascii="Times New Roman" w:eastAsia="Times New Roman" w:hAnsi="Times New Roman" w:cs="Times New Roman"/>
            <w:sz w:val="28"/>
            <w:szCs w:val="28"/>
            <w:lang w:eastAsia="pl-PL"/>
          </w:rPr>
          <w:t>próg</w:t>
        </w:r>
      </w:hyperlink>
      <w:r w:rsidRPr="008D028A">
        <w:rPr>
          <w:rFonts w:ascii="Times New Roman" w:eastAsia="Times New Roman" w:hAnsi="Times New Roman" w:cs="Times New Roman"/>
          <w:sz w:val="28"/>
          <w:szCs w:val="28"/>
          <w:lang w:eastAsia="pl-PL"/>
        </w:rPr>
        <w:t xml:space="preserve"> premiowania, np. 80% realizacji zadania. Wynagradzanie takie sprawdza się w krótkim okresie czasu, gdy otoczenie jest stosunkowo stabilne. W przypadku nagłych wzrostów lub załamań rynku realizacja </w:t>
      </w:r>
      <w:hyperlink r:id="rId42" w:tooltip="Cel" w:history="1">
        <w:r w:rsidRPr="008D028A">
          <w:rPr>
            <w:rFonts w:ascii="Times New Roman" w:eastAsia="Times New Roman" w:hAnsi="Times New Roman" w:cs="Times New Roman"/>
            <w:sz w:val="28"/>
            <w:szCs w:val="28"/>
            <w:lang w:eastAsia="pl-PL"/>
          </w:rPr>
          <w:t>celów</w:t>
        </w:r>
      </w:hyperlink>
      <w:r w:rsidRPr="008D028A">
        <w:rPr>
          <w:rFonts w:ascii="Times New Roman" w:eastAsia="Times New Roman" w:hAnsi="Times New Roman" w:cs="Times New Roman"/>
          <w:sz w:val="28"/>
          <w:szCs w:val="28"/>
          <w:lang w:eastAsia="pl-PL"/>
        </w:rPr>
        <w:t xml:space="preserve"> staje się niezmiernie łatwa lub niemożliwa. Dlatego konieczne jest uwzględnienie trendów w otoczeniu w kalkulowaniu wysokości premii. </w:t>
      </w: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b/>
          <w:bCs/>
          <w:sz w:val="28"/>
          <w:szCs w:val="28"/>
          <w:lang w:eastAsia="pl-PL"/>
        </w:rPr>
        <w:t>Formy udziałowe</w:t>
      </w:r>
      <w:r w:rsidRPr="008D028A">
        <w:rPr>
          <w:rFonts w:ascii="Times New Roman" w:eastAsia="Times New Roman" w:hAnsi="Times New Roman" w:cs="Times New Roman"/>
          <w:sz w:val="28"/>
          <w:szCs w:val="28"/>
          <w:lang w:eastAsia="pl-PL"/>
        </w:rPr>
        <w:t xml:space="preserve"> </w:t>
      </w:r>
    </w:p>
    <w:p w:rsidR="008D028A" w:rsidRPr="008D028A" w:rsidRDefault="008D028A" w:rsidP="00D856E0">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Uzależniają płacę od wyników organizacji lub jej części. Poziom udziału jest zwykle zapisywany w układach zbiorowych pracy w formie procentowej, co oznacza, że </w:t>
      </w:r>
      <w:hyperlink r:id="rId43" w:tooltip="Pracodawca" w:history="1">
        <w:r w:rsidRPr="008D028A">
          <w:rPr>
            <w:rFonts w:ascii="Times New Roman" w:eastAsia="Times New Roman" w:hAnsi="Times New Roman" w:cs="Times New Roman"/>
            <w:sz w:val="28"/>
            <w:szCs w:val="28"/>
            <w:lang w:eastAsia="pl-PL"/>
          </w:rPr>
          <w:t>pracodawca</w:t>
        </w:r>
      </w:hyperlink>
      <w:r w:rsidRPr="008D028A">
        <w:rPr>
          <w:rFonts w:ascii="Times New Roman" w:eastAsia="Times New Roman" w:hAnsi="Times New Roman" w:cs="Times New Roman"/>
          <w:sz w:val="28"/>
          <w:szCs w:val="28"/>
          <w:lang w:eastAsia="pl-PL"/>
        </w:rPr>
        <w:t xml:space="preserve"> nie limituje wartości premii. Udział w korzyściach może polegać na premiowaniu innowacji, </w:t>
      </w:r>
      <w:hyperlink r:id="rId44" w:tooltip="Oszczędności" w:history="1">
        <w:r w:rsidRPr="008D028A">
          <w:rPr>
            <w:rFonts w:ascii="Times New Roman" w:eastAsia="Times New Roman" w:hAnsi="Times New Roman" w:cs="Times New Roman"/>
            <w:sz w:val="28"/>
            <w:szCs w:val="28"/>
            <w:lang w:eastAsia="pl-PL"/>
          </w:rPr>
          <w:t>oszczędności</w:t>
        </w:r>
      </w:hyperlink>
      <w:r w:rsidRPr="008D028A">
        <w:rPr>
          <w:rFonts w:ascii="Times New Roman" w:eastAsia="Times New Roman" w:hAnsi="Times New Roman" w:cs="Times New Roman"/>
          <w:sz w:val="28"/>
          <w:szCs w:val="28"/>
          <w:lang w:eastAsia="pl-PL"/>
        </w:rPr>
        <w:t xml:space="preserve">, usprawnień, które są wymierne finansowo. W przypadku trudno mierzalnych propozycji, możliwe jest stosowania stałej stawki wynagradzania za zgłaszanie sugestii zmian. Premie udziałowe są uzależnione od wahań rynku. Dlatego należy odkładać rezerwy z </w:t>
      </w:r>
      <w:hyperlink r:id="rId45" w:tooltip="Zysk" w:history="1">
        <w:r w:rsidRPr="008D028A">
          <w:rPr>
            <w:rFonts w:ascii="Times New Roman" w:eastAsia="Times New Roman" w:hAnsi="Times New Roman" w:cs="Times New Roman"/>
            <w:sz w:val="28"/>
            <w:szCs w:val="28"/>
            <w:lang w:eastAsia="pl-PL"/>
          </w:rPr>
          <w:t>zysków</w:t>
        </w:r>
      </w:hyperlink>
      <w:r w:rsidRPr="008D028A">
        <w:rPr>
          <w:rFonts w:ascii="Times New Roman" w:eastAsia="Times New Roman" w:hAnsi="Times New Roman" w:cs="Times New Roman"/>
          <w:sz w:val="28"/>
          <w:szCs w:val="28"/>
          <w:lang w:eastAsia="pl-PL"/>
        </w:rPr>
        <w:t xml:space="preserve"> lub korzyści na lata, gdy nastąpi pogorszenie koniunktury. Brak takich rezerw może spowodować </w:t>
      </w:r>
      <w:hyperlink r:id="rId46" w:tooltip="Krach" w:history="1">
        <w:r w:rsidRPr="008D028A">
          <w:rPr>
            <w:rFonts w:ascii="Times New Roman" w:eastAsia="Times New Roman" w:hAnsi="Times New Roman" w:cs="Times New Roman"/>
            <w:sz w:val="28"/>
            <w:szCs w:val="28"/>
            <w:lang w:eastAsia="pl-PL"/>
          </w:rPr>
          <w:t>krach</w:t>
        </w:r>
      </w:hyperlink>
      <w:r w:rsidRPr="008D028A">
        <w:rPr>
          <w:rFonts w:ascii="Times New Roman" w:eastAsia="Times New Roman" w:hAnsi="Times New Roman" w:cs="Times New Roman"/>
          <w:sz w:val="28"/>
          <w:szCs w:val="28"/>
          <w:lang w:eastAsia="pl-PL"/>
        </w:rPr>
        <w:t xml:space="preserve"> całego systemu motywacji. Najpopularniejszymi formami udziału w korzyściach jest </w:t>
      </w:r>
      <w:hyperlink r:id="rId47" w:tooltip="Plan" w:history="1">
        <w:r w:rsidRPr="008D028A">
          <w:rPr>
            <w:rFonts w:ascii="Times New Roman" w:eastAsia="Times New Roman" w:hAnsi="Times New Roman" w:cs="Times New Roman"/>
            <w:sz w:val="28"/>
            <w:szCs w:val="28"/>
            <w:lang w:eastAsia="pl-PL"/>
          </w:rPr>
          <w:t>plan</w:t>
        </w:r>
      </w:hyperlink>
      <w:r w:rsidRPr="008D028A">
        <w:rPr>
          <w:rFonts w:ascii="Times New Roman" w:eastAsia="Times New Roman" w:hAnsi="Times New Roman" w:cs="Times New Roman"/>
          <w:sz w:val="28"/>
          <w:szCs w:val="28"/>
          <w:lang w:eastAsia="pl-PL"/>
        </w:rPr>
        <w:t xml:space="preserve"> </w:t>
      </w:r>
      <w:proofErr w:type="spellStart"/>
      <w:r w:rsidRPr="008D028A">
        <w:rPr>
          <w:rFonts w:ascii="Times New Roman" w:eastAsia="Times New Roman" w:hAnsi="Times New Roman" w:cs="Times New Roman"/>
          <w:sz w:val="28"/>
          <w:szCs w:val="28"/>
          <w:lang w:eastAsia="pl-PL"/>
        </w:rPr>
        <w:t>Scanlona</w:t>
      </w:r>
      <w:proofErr w:type="spellEnd"/>
      <w:r w:rsidRPr="008D028A">
        <w:rPr>
          <w:rFonts w:ascii="Times New Roman" w:eastAsia="Times New Roman" w:hAnsi="Times New Roman" w:cs="Times New Roman"/>
          <w:sz w:val="28"/>
          <w:szCs w:val="28"/>
          <w:lang w:eastAsia="pl-PL"/>
        </w:rPr>
        <w:t xml:space="preserve"> (związany z przyrostem produkcji lub </w:t>
      </w:r>
      <w:hyperlink r:id="rId48" w:tooltip="Sprzedaż" w:history="1">
        <w:r w:rsidRPr="008D028A">
          <w:rPr>
            <w:rFonts w:ascii="Times New Roman" w:eastAsia="Times New Roman" w:hAnsi="Times New Roman" w:cs="Times New Roman"/>
            <w:sz w:val="28"/>
            <w:szCs w:val="28"/>
            <w:lang w:eastAsia="pl-PL"/>
          </w:rPr>
          <w:t>sprzedaży</w:t>
        </w:r>
      </w:hyperlink>
      <w:r w:rsidRPr="008D028A">
        <w:rPr>
          <w:rFonts w:ascii="Times New Roman" w:eastAsia="Times New Roman" w:hAnsi="Times New Roman" w:cs="Times New Roman"/>
          <w:sz w:val="28"/>
          <w:szCs w:val="28"/>
          <w:lang w:eastAsia="pl-PL"/>
        </w:rPr>
        <w:t xml:space="preserve">) oraz </w:t>
      </w:r>
      <w:hyperlink r:id="rId49" w:tooltip="Plan" w:history="1">
        <w:r w:rsidRPr="008D028A">
          <w:rPr>
            <w:rFonts w:ascii="Times New Roman" w:eastAsia="Times New Roman" w:hAnsi="Times New Roman" w:cs="Times New Roman"/>
            <w:sz w:val="28"/>
            <w:szCs w:val="28"/>
            <w:lang w:eastAsia="pl-PL"/>
          </w:rPr>
          <w:t>plan</w:t>
        </w:r>
      </w:hyperlink>
      <w:r w:rsidRPr="008D028A">
        <w:rPr>
          <w:rFonts w:ascii="Times New Roman" w:eastAsia="Times New Roman" w:hAnsi="Times New Roman" w:cs="Times New Roman"/>
          <w:sz w:val="28"/>
          <w:szCs w:val="28"/>
          <w:lang w:eastAsia="pl-PL"/>
        </w:rPr>
        <w:t xml:space="preserve"> </w:t>
      </w:r>
      <w:proofErr w:type="spellStart"/>
      <w:r w:rsidRPr="008D028A">
        <w:rPr>
          <w:rFonts w:ascii="Times New Roman" w:eastAsia="Times New Roman" w:hAnsi="Times New Roman" w:cs="Times New Roman"/>
          <w:sz w:val="28"/>
          <w:szCs w:val="28"/>
          <w:lang w:eastAsia="pl-PL"/>
        </w:rPr>
        <w:t>Ruckera</w:t>
      </w:r>
      <w:proofErr w:type="spellEnd"/>
      <w:r w:rsidRPr="008D028A">
        <w:rPr>
          <w:rFonts w:ascii="Times New Roman" w:eastAsia="Times New Roman" w:hAnsi="Times New Roman" w:cs="Times New Roman"/>
          <w:sz w:val="28"/>
          <w:szCs w:val="28"/>
          <w:lang w:eastAsia="pl-PL"/>
        </w:rPr>
        <w:t xml:space="preserve"> (związany z relacją wartości dodanej do </w:t>
      </w:r>
      <w:hyperlink r:id="rId50" w:tooltip="Koszt" w:history="1">
        <w:r w:rsidRPr="008D028A">
          <w:rPr>
            <w:rFonts w:ascii="Times New Roman" w:eastAsia="Times New Roman" w:hAnsi="Times New Roman" w:cs="Times New Roman"/>
            <w:sz w:val="28"/>
            <w:szCs w:val="28"/>
            <w:lang w:eastAsia="pl-PL"/>
          </w:rPr>
          <w:t>kosztów</w:t>
        </w:r>
      </w:hyperlink>
      <w:r w:rsidRPr="008D028A">
        <w:rPr>
          <w:rFonts w:ascii="Times New Roman" w:eastAsia="Times New Roman" w:hAnsi="Times New Roman" w:cs="Times New Roman"/>
          <w:sz w:val="28"/>
          <w:szCs w:val="28"/>
          <w:lang w:eastAsia="pl-PL"/>
        </w:rPr>
        <w:t xml:space="preserve"> pracy). </w:t>
      </w:r>
    </w:p>
    <w:p w:rsidR="008D028A" w:rsidRPr="008D028A" w:rsidRDefault="003A1009" w:rsidP="00D856E0">
      <w:pPr>
        <w:spacing w:before="100" w:beforeAutospacing="1" w:after="100" w:afterAutospacing="1" w:line="240" w:lineRule="auto"/>
        <w:jc w:val="both"/>
        <w:rPr>
          <w:rFonts w:ascii="Times New Roman" w:eastAsia="Times New Roman" w:hAnsi="Times New Roman" w:cs="Times New Roman"/>
          <w:sz w:val="28"/>
          <w:szCs w:val="28"/>
          <w:lang w:eastAsia="pl-PL"/>
        </w:rPr>
      </w:pPr>
      <w:hyperlink r:id="rId51" w:tooltip="Udział w zyskach" w:history="1">
        <w:r w:rsidR="008D028A" w:rsidRPr="008D028A">
          <w:rPr>
            <w:rFonts w:ascii="Times New Roman" w:eastAsia="Times New Roman" w:hAnsi="Times New Roman" w:cs="Times New Roman"/>
            <w:sz w:val="28"/>
            <w:szCs w:val="28"/>
            <w:lang w:eastAsia="pl-PL"/>
          </w:rPr>
          <w:t>Udział w zyskach</w:t>
        </w:r>
      </w:hyperlink>
      <w:r w:rsidR="008D028A" w:rsidRPr="008D028A">
        <w:rPr>
          <w:rFonts w:ascii="Times New Roman" w:eastAsia="Times New Roman" w:hAnsi="Times New Roman" w:cs="Times New Roman"/>
          <w:sz w:val="28"/>
          <w:szCs w:val="28"/>
          <w:lang w:eastAsia="pl-PL"/>
        </w:rPr>
        <w:t xml:space="preserve"> jest najczęściej kierowany do pracowników wyższego szczebla. Jego rola motywacyjna jest ograniczona ze względu na dużą różnicę czasową pomiędzy wkładem pracownika a uzyskaną korzyścią oraz trudno policzalną (i dlatego nie braną pod uwagę) wielkością wkładu. </w:t>
      </w:r>
    </w:p>
    <w:p w:rsidR="00D856E0" w:rsidRDefault="00D856E0" w:rsidP="008D028A">
      <w:pPr>
        <w:spacing w:before="100" w:beforeAutospacing="1" w:after="100" w:afterAutospacing="1" w:line="240" w:lineRule="auto"/>
        <w:rPr>
          <w:rFonts w:ascii="Times New Roman" w:eastAsia="Times New Roman" w:hAnsi="Times New Roman" w:cs="Times New Roman"/>
          <w:b/>
          <w:bCs/>
          <w:sz w:val="28"/>
          <w:szCs w:val="28"/>
          <w:lang w:eastAsia="pl-PL"/>
        </w:rPr>
      </w:pP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b/>
          <w:bCs/>
          <w:sz w:val="28"/>
          <w:szCs w:val="28"/>
          <w:lang w:eastAsia="pl-PL"/>
        </w:rPr>
        <w:lastRenderedPageBreak/>
        <w:t>Wynagrodzenie za kompetencje</w:t>
      </w:r>
      <w:r w:rsidRPr="008D028A">
        <w:rPr>
          <w:rFonts w:ascii="Times New Roman" w:eastAsia="Times New Roman" w:hAnsi="Times New Roman" w:cs="Times New Roman"/>
          <w:sz w:val="28"/>
          <w:szCs w:val="28"/>
          <w:lang w:eastAsia="pl-PL"/>
        </w:rPr>
        <w:t xml:space="preserve"> </w:t>
      </w:r>
    </w:p>
    <w:p w:rsidR="008D028A" w:rsidRPr="008D028A" w:rsidRDefault="008D028A" w:rsidP="00D856E0">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W gospodarce opartej na wiedzy rośnie znaczenie kompetencji, dlatego już za ich </w:t>
      </w:r>
      <w:hyperlink r:id="rId52" w:tooltip="Posiadanie" w:history="1">
        <w:r w:rsidRPr="008D028A">
          <w:rPr>
            <w:rFonts w:ascii="Times New Roman" w:eastAsia="Times New Roman" w:hAnsi="Times New Roman" w:cs="Times New Roman"/>
            <w:sz w:val="28"/>
            <w:szCs w:val="28"/>
            <w:lang w:eastAsia="pl-PL"/>
          </w:rPr>
          <w:t>posiadanie</w:t>
        </w:r>
      </w:hyperlink>
      <w:r w:rsidRPr="008D028A">
        <w:rPr>
          <w:rFonts w:ascii="Times New Roman" w:eastAsia="Times New Roman" w:hAnsi="Times New Roman" w:cs="Times New Roman"/>
          <w:sz w:val="28"/>
          <w:szCs w:val="28"/>
          <w:lang w:eastAsia="pl-PL"/>
        </w:rPr>
        <w:t xml:space="preserve"> i gotowość wykorzystania można wynagradzać pracowników. </w:t>
      </w:r>
      <w:hyperlink r:id="rId53" w:tooltip="Kompetencje" w:history="1">
        <w:r w:rsidRPr="008D028A">
          <w:rPr>
            <w:rFonts w:ascii="Times New Roman" w:eastAsia="Times New Roman" w:hAnsi="Times New Roman" w:cs="Times New Roman"/>
            <w:sz w:val="28"/>
            <w:szCs w:val="28"/>
            <w:lang w:eastAsia="pl-PL"/>
          </w:rPr>
          <w:t>Kompetencje</w:t>
        </w:r>
      </w:hyperlink>
      <w:r w:rsidRPr="008D028A">
        <w:rPr>
          <w:rFonts w:ascii="Times New Roman" w:eastAsia="Times New Roman" w:hAnsi="Times New Roman" w:cs="Times New Roman"/>
          <w:sz w:val="28"/>
          <w:szCs w:val="28"/>
          <w:lang w:eastAsia="pl-PL"/>
        </w:rPr>
        <w:t xml:space="preserve"> mogą być brane pod uwagę przy tworzeniu taryfikatora płac, kształtowaniu płacy zasadniczej, kształtowaniu premii za kompetencje. Jednak nie w każdej organizacji ten sposób wynagradzania się sprawdzi. Nie jest potrzebny doktor filozofii na stanowisku tokarza. Większość stanowisk wymaga określonych kwalifikacji i jedynie pozyskiwanie przez pracownika dodatkowej wiedzy w tym zakresie może być premiowane (np. zdobywanie dodatkowych uprawnień czy </w:t>
      </w:r>
      <w:hyperlink r:id="rId54" w:tooltip="Umiejętności" w:history="1">
        <w:r w:rsidRPr="008D028A">
          <w:rPr>
            <w:rFonts w:ascii="Times New Roman" w:eastAsia="Times New Roman" w:hAnsi="Times New Roman" w:cs="Times New Roman"/>
            <w:sz w:val="28"/>
            <w:szCs w:val="28"/>
            <w:lang w:eastAsia="pl-PL"/>
          </w:rPr>
          <w:t>umiejętności</w:t>
        </w:r>
      </w:hyperlink>
      <w:r w:rsidRPr="008D028A">
        <w:rPr>
          <w:rFonts w:ascii="Times New Roman" w:eastAsia="Times New Roman" w:hAnsi="Times New Roman" w:cs="Times New Roman"/>
          <w:sz w:val="28"/>
          <w:szCs w:val="28"/>
          <w:lang w:eastAsia="pl-PL"/>
        </w:rPr>
        <w:t xml:space="preserve"> pracy z nowoczesnymi narzędziami). </w:t>
      </w:r>
    </w:p>
    <w:p w:rsidR="008D028A" w:rsidRPr="008D028A" w:rsidRDefault="008D028A" w:rsidP="008D028A">
      <w:pPr>
        <w:spacing w:before="100" w:beforeAutospacing="1" w:after="100" w:afterAutospacing="1" w:line="240" w:lineRule="auto"/>
        <w:rPr>
          <w:rFonts w:ascii="Times New Roman" w:eastAsia="Times New Roman" w:hAnsi="Times New Roman" w:cs="Times New Roman"/>
          <w:sz w:val="28"/>
          <w:szCs w:val="28"/>
          <w:lang w:eastAsia="pl-PL"/>
        </w:rPr>
      </w:pPr>
      <w:r w:rsidRPr="008D028A">
        <w:rPr>
          <w:rFonts w:ascii="Times New Roman" w:eastAsia="Times New Roman" w:hAnsi="Times New Roman" w:cs="Times New Roman"/>
          <w:b/>
          <w:bCs/>
          <w:sz w:val="28"/>
          <w:szCs w:val="28"/>
          <w:lang w:eastAsia="pl-PL"/>
        </w:rPr>
        <w:t xml:space="preserve">Forma </w:t>
      </w:r>
      <w:proofErr w:type="spellStart"/>
      <w:r w:rsidRPr="008D028A">
        <w:rPr>
          <w:rFonts w:ascii="Times New Roman" w:eastAsia="Times New Roman" w:hAnsi="Times New Roman" w:cs="Times New Roman"/>
          <w:b/>
          <w:bCs/>
          <w:sz w:val="28"/>
          <w:szCs w:val="28"/>
          <w:lang w:eastAsia="pl-PL"/>
        </w:rPr>
        <w:t>kafeteryjna</w:t>
      </w:r>
      <w:proofErr w:type="spellEnd"/>
      <w:r w:rsidRPr="008D028A">
        <w:rPr>
          <w:rFonts w:ascii="Times New Roman" w:eastAsia="Times New Roman" w:hAnsi="Times New Roman" w:cs="Times New Roman"/>
          <w:sz w:val="28"/>
          <w:szCs w:val="28"/>
          <w:lang w:eastAsia="pl-PL"/>
        </w:rPr>
        <w:t xml:space="preserve"> </w:t>
      </w:r>
    </w:p>
    <w:p w:rsidR="008D028A" w:rsidRPr="008D028A" w:rsidRDefault="008D028A" w:rsidP="00D856E0">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D028A">
        <w:rPr>
          <w:rFonts w:ascii="Times New Roman" w:eastAsia="Times New Roman" w:hAnsi="Times New Roman" w:cs="Times New Roman"/>
          <w:sz w:val="28"/>
          <w:szCs w:val="28"/>
          <w:lang w:eastAsia="pl-PL"/>
        </w:rPr>
        <w:t xml:space="preserve">Wynagrodzenie </w:t>
      </w:r>
      <w:proofErr w:type="spellStart"/>
      <w:r w:rsidRPr="008D028A">
        <w:rPr>
          <w:rFonts w:ascii="Times New Roman" w:eastAsia="Times New Roman" w:hAnsi="Times New Roman" w:cs="Times New Roman"/>
          <w:sz w:val="28"/>
          <w:szCs w:val="28"/>
          <w:lang w:eastAsia="pl-PL"/>
        </w:rPr>
        <w:t>kafeteryjne</w:t>
      </w:r>
      <w:proofErr w:type="spellEnd"/>
      <w:r w:rsidRPr="008D028A">
        <w:rPr>
          <w:rFonts w:ascii="Times New Roman" w:eastAsia="Times New Roman" w:hAnsi="Times New Roman" w:cs="Times New Roman"/>
          <w:sz w:val="28"/>
          <w:szCs w:val="28"/>
          <w:lang w:eastAsia="pl-PL"/>
        </w:rPr>
        <w:t xml:space="preserve"> polega na stworzeniu pracownikom możliwości wyboru składników wynagrodzeń w ramach określonej kwoty. Wynagrodzenia te dotyczą zwykle kadr wysoko specjalistycznych. </w:t>
      </w:r>
      <w:hyperlink r:id="rId55" w:tooltip="Skuteczność" w:history="1">
        <w:r w:rsidRPr="008D028A">
          <w:rPr>
            <w:rFonts w:ascii="Times New Roman" w:eastAsia="Times New Roman" w:hAnsi="Times New Roman" w:cs="Times New Roman"/>
            <w:sz w:val="28"/>
            <w:szCs w:val="28"/>
            <w:lang w:eastAsia="pl-PL"/>
          </w:rPr>
          <w:t>Skuteczność</w:t>
        </w:r>
      </w:hyperlink>
      <w:r w:rsidRPr="008D028A">
        <w:rPr>
          <w:rFonts w:ascii="Times New Roman" w:eastAsia="Times New Roman" w:hAnsi="Times New Roman" w:cs="Times New Roman"/>
          <w:sz w:val="28"/>
          <w:szCs w:val="28"/>
          <w:lang w:eastAsia="pl-PL"/>
        </w:rPr>
        <w:t xml:space="preserve"> tej metody zależy od trafnego rozpoznania oczekiwań pracowników oraz właściwego wyboru składników wynagrodzeń. Składniki te muszą być także zmienne w czasie, aby pracownicy mogli wybierać wśród nowych, atrakcyjnych propozycji. </w:t>
      </w:r>
    </w:p>
    <w:p w:rsidR="008D028A" w:rsidRDefault="008D028A" w:rsidP="008D028A">
      <w:pPr>
        <w:rPr>
          <w:rFonts w:ascii="Times New Roman" w:hAnsi="Times New Roman" w:cs="Times New Roman"/>
          <w:sz w:val="28"/>
          <w:szCs w:val="28"/>
        </w:rPr>
      </w:pPr>
      <w:r>
        <w:rPr>
          <w:rFonts w:ascii="Times New Roman" w:hAnsi="Times New Roman" w:cs="Times New Roman"/>
          <w:sz w:val="28"/>
          <w:szCs w:val="28"/>
        </w:rPr>
        <w:t xml:space="preserve">Państwo w </w:t>
      </w:r>
      <w:r w:rsidR="004334EC">
        <w:rPr>
          <w:rFonts w:ascii="Times New Roman" w:hAnsi="Times New Roman" w:cs="Times New Roman"/>
          <w:sz w:val="28"/>
          <w:szCs w:val="28"/>
        </w:rPr>
        <w:t>ochronie inter</w:t>
      </w:r>
      <w:r w:rsidR="00C43D93">
        <w:rPr>
          <w:rFonts w:ascii="Times New Roman" w:hAnsi="Times New Roman" w:cs="Times New Roman"/>
          <w:sz w:val="28"/>
          <w:szCs w:val="28"/>
        </w:rPr>
        <w:t>e</w:t>
      </w:r>
      <w:r w:rsidR="004334EC">
        <w:rPr>
          <w:rFonts w:ascii="Times New Roman" w:hAnsi="Times New Roman" w:cs="Times New Roman"/>
          <w:sz w:val="28"/>
          <w:szCs w:val="28"/>
        </w:rPr>
        <w:t xml:space="preserve">sów pracowniczych ustala wysokość minimalnego wynagrodzenia za pracę, która w 2019 r. wynosiło 2250 </w:t>
      </w:r>
      <w:r w:rsidR="00C43D93">
        <w:rPr>
          <w:rFonts w:ascii="Times New Roman" w:hAnsi="Times New Roman" w:cs="Times New Roman"/>
          <w:sz w:val="28"/>
          <w:szCs w:val="28"/>
        </w:rPr>
        <w:t>zł brutto miesięcznie i wynikają</w:t>
      </w:r>
      <w:r w:rsidR="004334EC">
        <w:rPr>
          <w:rFonts w:ascii="Times New Roman" w:hAnsi="Times New Roman" w:cs="Times New Roman"/>
          <w:sz w:val="28"/>
          <w:szCs w:val="28"/>
        </w:rPr>
        <w:t>ca z niego minimalną stawkę godzinową wynoszącą 14,70 zł brutto za godzinę pracy. Oznacza to, ze pracodawca nie może zapłacić pracownikowi niższego wynagrodzenia niż ustalona przez państwo płaca minimalna.</w:t>
      </w:r>
    </w:p>
    <w:p w:rsidR="004334EC" w:rsidRDefault="004334EC" w:rsidP="008D028A">
      <w:pPr>
        <w:rPr>
          <w:rFonts w:ascii="Times New Roman" w:hAnsi="Times New Roman" w:cs="Times New Roman"/>
          <w:sz w:val="28"/>
          <w:szCs w:val="28"/>
        </w:rPr>
      </w:pPr>
    </w:p>
    <w:p w:rsidR="004334EC" w:rsidRDefault="004334EC" w:rsidP="00D856E0">
      <w:pPr>
        <w:jc w:val="both"/>
        <w:rPr>
          <w:rFonts w:ascii="Times New Roman" w:hAnsi="Times New Roman" w:cs="Times New Roman"/>
          <w:sz w:val="28"/>
          <w:szCs w:val="28"/>
        </w:rPr>
      </w:pPr>
      <w:r>
        <w:rPr>
          <w:rFonts w:ascii="Times New Roman" w:hAnsi="Times New Roman" w:cs="Times New Roman"/>
          <w:sz w:val="28"/>
          <w:szCs w:val="28"/>
        </w:rPr>
        <w:t>Wynagrodze</w:t>
      </w:r>
      <w:r w:rsidR="00D856E0">
        <w:rPr>
          <w:rFonts w:ascii="Times New Roman" w:hAnsi="Times New Roman" w:cs="Times New Roman"/>
          <w:sz w:val="28"/>
          <w:szCs w:val="28"/>
        </w:rPr>
        <w:t>nia pracownik nie może się zrzec</w:t>
      </w:r>
      <w:r>
        <w:rPr>
          <w:rFonts w:ascii="Times New Roman" w:hAnsi="Times New Roman" w:cs="Times New Roman"/>
          <w:sz w:val="28"/>
          <w:szCs w:val="28"/>
        </w:rPr>
        <w:t>, a pracodawca dokonuje jego wypłaty co najmniej raz w miesiącu w stałym i ustalonym terminie. Wynagrodzenie płatne raz w miesiącu musi być wypłacone nie później niż</w:t>
      </w:r>
      <w:r w:rsidR="00C43D93">
        <w:rPr>
          <w:rFonts w:ascii="Times New Roman" w:hAnsi="Times New Roman" w:cs="Times New Roman"/>
          <w:sz w:val="28"/>
          <w:szCs w:val="28"/>
        </w:rPr>
        <w:t xml:space="preserve"> </w:t>
      </w:r>
      <w:r>
        <w:rPr>
          <w:rFonts w:ascii="Times New Roman" w:hAnsi="Times New Roman" w:cs="Times New Roman"/>
          <w:sz w:val="28"/>
          <w:szCs w:val="28"/>
        </w:rPr>
        <w:t>w ciągu pierwszych 10. dni kolejnego miesiąca.</w:t>
      </w:r>
      <w:r w:rsidR="00C43D93">
        <w:rPr>
          <w:rFonts w:ascii="Times New Roman" w:hAnsi="Times New Roman" w:cs="Times New Roman"/>
          <w:sz w:val="28"/>
          <w:szCs w:val="28"/>
        </w:rPr>
        <w:t xml:space="preserve"> </w:t>
      </w:r>
      <w:r>
        <w:rPr>
          <w:rFonts w:ascii="Times New Roman" w:hAnsi="Times New Roman" w:cs="Times New Roman"/>
          <w:sz w:val="28"/>
          <w:szCs w:val="28"/>
        </w:rPr>
        <w:t>Wypłata wynagrodzenia jest dokonywana na wskazany przez pracow</w:t>
      </w:r>
      <w:r w:rsidR="00C43D93">
        <w:rPr>
          <w:rFonts w:ascii="Times New Roman" w:hAnsi="Times New Roman" w:cs="Times New Roman"/>
          <w:sz w:val="28"/>
          <w:szCs w:val="28"/>
        </w:rPr>
        <w:t xml:space="preserve">nika rachunek bankowy, chyba że pracownik złożył wniosek o wypłatę wynagrodzenia w gotówce do rąk własnych. </w:t>
      </w:r>
    </w:p>
    <w:p w:rsidR="00D856E0" w:rsidRDefault="00D856E0" w:rsidP="00D856E0">
      <w:pPr>
        <w:jc w:val="both"/>
        <w:rPr>
          <w:rFonts w:ascii="Times New Roman" w:hAnsi="Times New Roman" w:cs="Times New Roman"/>
          <w:sz w:val="28"/>
          <w:szCs w:val="28"/>
        </w:rPr>
      </w:pPr>
    </w:p>
    <w:p w:rsidR="00D856E0" w:rsidRPr="00D856E0" w:rsidRDefault="00D856E0" w:rsidP="00D856E0">
      <w:pPr>
        <w:jc w:val="both"/>
        <w:rPr>
          <w:rFonts w:ascii="Times New Roman" w:hAnsi="Times New Roman" w:cs="Times New Roman"/>
          <w:color w:val="92D050"/>
          <w:sz w:val="28"/>
          <w:szCs w:val="28"/>
        </w:rPr>
      </w:pPr>
      <w:r w:rsidRPr="00D856E0">
        <w:rPr>
          <w:rFonts w:ascii="Times New Roman" w:hAnsi="Times New Roman" w:cs="Times New Roman"/>
          <w:color w:val="92D050"/>
          <w:sz w:val="28"/>
          <w:szCs w:val="28"/>
        </w:rPr>
        <w:t>Ciąg dalszy dot. wynagrodzeń za tydzień.</w:t>
      </w:r>
    </w:p>
    <w:sectPr w:rsidR="00D856E0" w:rsidRPr="00D856E0" w:rsidSect="006C60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7A0"/>
    <w:multiLevelType w:val="hybridMultilevel"/>
    <w:tmpl w:val="CEE6FB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4A24FB"/>
    <w:multiLevelType w:val="hybridMultilevel"/>
    <w:tmpl w:val="E9365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977CC5"/>
    <w:multiLevelType w:val="hybridMultilevel"/>
    <w:tmpl w:val="BD5E44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0D1F38"/>
    <w:multiLevelType w:val="multilevel"/>
    <w:tmpl w:val="A40E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73A3C"/>
    <w:multiLevelType w:val="hybridMultilevel"/>
    <w:tmpl w:val="DB4C8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767587"/>
    <w:multiLevelType w:val="hybridMultilevel"/>
    <w:tmpl w:val="F64690E2"/>
    <w:lvl w:ilvl="0" w:tplc="04150001">
      <w:start w:val="1"/>
      <w:numFmt w:val="bullet"/>
      <w:lvlText w:val=""/>
      <w:lvlJc w:val="left"/>
      <w:pPr>
        <w:ind w:left="3054" w:hanging="360"/>
      </w:pPr>
      <w:rPr>
        <w:rFonts w:ascii="Symbol" w:hAnsi="Symbol" w:hint="default"/>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6">
    <w:nsid w:val="111920C8"/>
    <w:multiLevelType w:val="multilevel"/>
    <w:tmpl w:val="9474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7D08DA"/>
    <w:multiLevelType w:val="hybridMultilevel"/>
    <w:tmpl w:val="9ACE4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282EBB"/>
    <w:multiLevelType w:val="hybridMultilevel"/>
    <w:tmpl w:val="F4ECA9A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1B971E3C"/>
    <w:multiLevelType w:val="hybridMultilevel"/>
    <w:tmpl w:val="13A87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796410"/>
    <w:multiLevelType w:val="hybridMultilevel"/>
    <w:tmpl w:val="3C366C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D5180F"/>
    <w:multiLevelType w:val="hybridMultilevel"/>
    <w:tmpl w:val="6546A9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2CC12B0"/>
    <w:multiLevelType w:val="hybridMultilevel"/>
    <w:tmpl w:val="1E864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B84F59"/>
    <w:multiLevelType w:val="hybridMultilevel"/>
    <w:tmpl w:val="ABF4236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B00E92"/>
    <w:multiLevelType w:val="hybridMultilevel"/>
    <w:tmpl w:val="6628A5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055963"/>
    <w:multiLevelType w:val="hybridMultilevel"/>
    <w:tmpl w:val="F3DA82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C53EEA"/>
    <w:multiLevelType w:val="hybridMultilevel"/>
    <w:tmpl w:val="CCC40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452DDD"/>
    <w:multiLevelType w:val="multilevel"/>
    <w:tmpl w:val="460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8A378D"/>
    <w:multiLevelType w:val="hybridMultilevel"/>
    <w:tmpl w:val="41FEFE1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982F54"/>
    <w:multiLevelType w:val="hybridMultilevel"/>
    <w:tmpl w:val="42FAC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E26D21"/>
    <w:multiLevelType w:val="hybridMultilevel"/>
    <w:tmpl w:val="EE46749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4F378B"/>
    <w:multiLevelType w:val="multilevel"/>
    <w:tmpl w:val="1A30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80173F"/>
    <w:multiLevelType w:val="hybridMultilevel"/>
    <w:tmpl w:val="FC38B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F651A1"/>
    <w:multiLevelType w:val="hybridMultilevel"/>
    <w:tmpl w:val="A4F0F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9662FD"/>
    <w:multiLevelType w:val="hybridMultilevel"/>
    <w:tmpl w:val="88581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6B11C14"/>
    <w:multiLevelType w:val="multilevel"/>
    <w:tmpl w:val="C9B8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423DBA"/>
    <w:multiLevelType w:val="hybridMultilevel"/>
    <w:tmpl w:val="9C48F5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0E50CD"/>
    <w:multiLevelType w:val="hybridMultilevel"/>
    <w:tmpl w:val="77B61F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4F023A"/>
    <w:multiLevelType w:val="hybridMultilevel"/>
    <w:tmpl w:val="3752C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D1E1017"/>
    <w:multiLevelType w:val="hybridMultilevel"/>
    <w:tmpl w:val="E1621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7F40AE"/>
    <w:multiLevelType w:val="multilevel"/>
    <w:tmpl w:val="4C9A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105DFE"/>
    <w:multiLevelType w:val="hybridMultilevel"/>
    <w:tmpl w:val="39B435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B7F24E8"/>
    <w:multiLevelType w:val="hybridMultilevel"/>
    <w:tmpl w:val="2F54EF7A"/>
    <w:lvl w:ilvl="0" w:tplc="768EBA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7F4662"/>
    <w:multiLevelType w:val="hybridMultilevel"/>
    <w:tmpl w:val="BE28A3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FF85ADC"/>
    <w:multiLevelType w:val="hybridMultilevel"/>
    <w:tmpl w:val="58DA05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0EA07CD"/>
    <w:multiLevelType w:val="hybridMultilevel"/>
    <w:tmpl w:val="E42E47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746D5C2E"/>
    <w:multiLevelType w:val="hybridMultilevel"/>
    <w:tmpl w:val="45DA28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77402A09"/>
    <w:multiLevelType w:val="hybridMultilevel"/>
    <w:tmpl w:val="B498BED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nsid w:val="7EC05FF8"/>
    <w:multiLevelType w:val="hybridMultilevel"/>
    <w:tmpl w:val="ED66FD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42574B"/>
    <w:multiLevelType w:val="multilevel"/>
    <w:tmpl w:val="246C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6"/>
  </w:num>
  <w:num w:numId="3">
    <w:abstractNumId w:val="29"/>
  </w:num>
  <w:num w:numId="4">
    <w:abstractNumId w:val="13"/>
  </w:num>
  <w:num w:numId="5">
    <w:abstractNumId w:val="12"/>
  </w:num>
  <w:num w:numId="6">
    <w:abstractNumId w:val="19"/>
  </w:num>
  <w:num w:numId="7">
    <w:abstractNumId w:val="23"/>
  </w:num>
  <w:num w:numId="8">
    <w:abstractNumId w:val="4"/>
  </w:num>
  <w:num w:numId="9">
    <w:abstractNumId w:val="5"/>
  </w:num>
  <w:num w:numId="10">
    <w:abstractNumId w:val="27"/>
  </w:num>
  <w:num w:numId="11">
    <w:abstractNumId w:val="9"/>
  </w:num>
  <w:num w:numId="12">
    <w:abstractNumId w:val="0"/>
  </w:num>
  <w:num w:numId="13">
    <w:abstractNumId w:val="14"/>
  </w:num>
  <w:num w:numId="14">
    <w:abstractNumId w:val="15"/>
  </w:num>
  <w:num w:numId="15">
    <w:abstractNumId w:val="24"/>
  </w:num>
  <w:num w:numId="16">
    <w:abstractNumId w:val="31"/>
  </w:num>
  <w:num w:numId="17">
    <w:abstractNumId w:val="32"/>
  </w:num>
  <w:num w:numId="18">
    <w:abstractNumId w:val="16"/>
  </w:num>
  <w:num w:numId="19">
    <w:abstractNumId w:val="10"/>
  </w:num>
  <w:num w:numId="20">
    <w:abstractNumId w:val="36"/>
  </w:num>
  <w:num w:numId="21">
    <w:abstractNumId w:val="35"/>
  </w:num>
  <w:num w:numId="22">
    <w:abstractNumId w:val="2"/>
  </w:num>
  <w:num w:numId="23">
    <w:abstractNumId w:val="11"/>
  </w:num>
  <w:num w:numId="24">
    <w:abstractNumId w:val="34"/>
  </w:num>
  <w:num w:numId="25">
    <w:abstractNumId w:val="33"/>
  </w:num>
  <w:num w:numId="26">
    <w:abstractNumId w:val="8"/>
  </w:num>
  <w:num w:numId="27">
    <w:abstractNumId w:val="37"/>
  </w:num>
  <w:num w:numId="28">
    <w:abstractNumId w:val="1"/>
  </w:num>
  <w:num w:numId="29">
    <w:abstractNumId w:val="7"/>
  </w:num>
  <w:num w:numId="30">
    <w:abstractNumId w:val="28"/>
  </w:num>
  <w:num w:numId="31">
    <w:abstractNumId w:val="20"/>
  </w:num>
  <w:num w:numId="32">
    <w:abstractNumId w:val="38"/>
  </w:num>
  <w:num w:numId="33">
    <w:abstractNumId w:val="18"/>
  </w:num>
  <w:num w:numId="34">
    <w:abstractNumId w:val="6"/>
  </w:num>
  <w:num w:numId="35">
    <w:abstractNumId w:val="3"/>
  </w:num>
  <w:num w:numId="36">
    <w:abstractNumId w:val="39"/>
  </w:num>
  <w:num w:numId="37">
    <w:abstractNumId w:val="21"/>
  </w:num>
  <w:num w:numId="38">
    <w:abstractNumId w:val="17"/>
  </w:num>
  <w:num w:numId="39">
    <w:abstractNumId w:val="25"/>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6D29"/>
    <w:rsid w:val="00042704"/>
    <w:rsid w:val="003A1009"/>
    <w:rsid w:val="003C6D29"/>
    <w:rsid w:val="003D1015"/>
    <w:rsid w:val="004334EC"/>
    <w:rsid w:val="00570009"/>
    <w:rsid w:val="00605787"/>
    <w:rsid w:val="006C6074"/>
    <w:rsid w:val="00821DD7"/>
    <w:rsid w:val="008D028A"/>
    <w:rsid w:val="00B32123"/>
    <w:rsid w:val="00BB7592"/>
    <w:rsid w:val="00C04727"/>
    <w:rsid w:val="00C43D93"/>
    <w:rsid w:val="00C71632"/>
    <w:rsid w:val="00C85AF9"/>
    <w:rsid w:val="00D856E0"/>
    <w:rsid w:val="00E123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704"/>
  </w:style>
  <w:style w:type="paragraph" w:styleId="Nagwek2">
    <w:name w:val="heading 2"/>
    <w:basedOn w:val="Normalny"/>
    <w:link w:val="Nagwek2Znak"/>
    <w:uiPriority w:val="9"/>
    <w:qFormat/>
    <w:rsid w:val="008D028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2704"/>
    <w:pPr>
      <w:ind w:left="720"/>
      <w:contextualSpacing/>
    </w:pPr>
  </w:style>
  <w:style w:type="paragraph" w:styleId="NormalnyWeb">
    <w:name w:val="Normal (Web)"/>
    <w:basedOn w:val="Normalny"/>
    <w:uiPriority w:val="99"/>
    <w:unhideWhenUsed/>
    <w:rsid w:val="00042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D028A"/>
    <w:rPr>
      <w:color w:val="0000FF"/>
      <w:u w:val="single"/>
    </w:rPr>
  </w:style>
  <w:style w:type="character" w:customStyle="1" w:styleId="Nagwek2Znak">
    <w:name w:val="Nagłówek 2 Znak"/>
    <w:basedOn w:val="Domylnaczcionkaakapitu"/>
    <w:link w:val="Nagwek2"/>
    <w:uiPriority w:val="9"/>
    <w:rsid w:val="008D028A"/>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8D028A"/>
  </w:style>
</w:styles>
</file>

<file path=word/webSettings.xml><?xml version="1.0" encoding="utf-8"?>
<w:webSettings xmlns:r="http://schemas.openxmlformats.org/officeDocument/2006/relationships" xmlns:w="http://schemas.openxmlformats.org/wordprocessingml/2006/main">
  <w:divs>
    <w:div w:id="1265263877">
      <w:bodyDiv w:val="1"/>
      <w:marLeft w:val="0"/>
      <w:marRight w:val="0"/>
      <w:marTop w:val="0"/>
      <w:marBottom w:val="0"/>
      <w:divBdr>
        <w:top w:val="none" w:sz="0" w:space="0" w:color="auto"/>
        <w:left w:val="none" w:sz="0" w:space="0" w:color="auto"/>
        <w:bottom w:val="none" w:sz="0" w:space="0" w:color="auto"/>
        <w:right w:val="none" w:sz="0" w:space="0" w:color="auto"/>
      </w:divBdr>
    </w:div>
    <w:div w:id="1290284447">
      <w:bodyDiv w:val="1"/>
      <w:marLeft w:val="0"/>
      <w:marRight w:val="0"/>
      <w:marTop w:val="0"/>
      <w:marBottom w:val="0"/>
      <w:divBdr>
        <w:top w:val="none" w:sz="0" w:space="0" w:color="auto"/>
        <w:left w:val="none" w:sz="0" w:space="0" w:color="auto"/>
        <w:bottom w:val="none" w:sz="0" w:space="0" w:color="auto"/>
        <w:right w:val="none" w:sz="0" w:space="0" w:color="auto"/>
      </w:divBdr>
    </w:div>
    <w:div w:id="1443695556">
      <w:bodyDiv w:val="1"/>
      <w:marLeft w:val="0"/>
      <w:marRight w:val="0"/>
      <w:marTop w:val="0"/>
      <w:marBottom w:val="0"/>
      <w:divBdr>
        <w:top w:val="none" w:sz="0" w:space="0" w:color="auto"/>
        <w:left w:val="none" w:sz="0" w:space="0" w:color="auto"/>
        <w:bottom w:val="none" w:sz="0" w:space="0" w:color="auto"/>
        <w:right w:val="none" w:sz="0" w:space="0" w:color="auto"/>
      </w:divBdr>
    </w:div>
    <w:div w:id="1575503381">
      <w:bodyDiv w:val="1"/>
      <w:marLeft w:val="0"/>
      <w:marRight w:val="0"/>
      <w:marTop w:val="0"/>
      <w:marBottom w:val="0"/>
      <w:divBdr>
        <w:top w:val="none" w:sz="0" w:space="0" w:color="auto"/>
        <w:left w:val="none" w:sz="0" w:space="0" w:color="auto"/>
        <w:bottom w:val="none" w:sz="0" w:space="0" w:color="auto"/>
        <w:right w:val="none" w:sz="0" w:space="0" w:color="auto"/>
      </w:divBdr>
    </w:div>
    <w:div w:id="19619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files.pl/pl/index.php/Normy" TargetMode="External"/><Relationship Id="rId18" Type="http://schemas.openxmlformats.org/officeDocument/2006/relationships/hyperlink" Target="https://mfiles.pl/pl/index.php/Pracownik" TargetMode="External"/><Relationship Id="rId26" Type="http://schemas.openxmlformats.org/officeDocument/2006/relationships/hyperlink" Target="https://mfiles.pl/pl/index.php/Prowizja" TargetMode="External"/><Relationship Id="rId39" Type="http://schemas.openxmlformats.org/officeDocument/2006/relationships/hyperlink" Target="https://mfiles.pl/pl/index.php/Cel" TargetMode="External"/><Relationship Id="rId21" Type="http://schemas.openxmlformats.org/officeDocument/2006/relationships/hyperlink" Target="https://mfiles.pl/pl/index.php/Zam%C3%B3wienie" TargetMode="External"/><Relationship Id="rId34" Type="http://schemas.openxmlformats.org/officeDocument/2006/relationships/hyperlink" Target="https://mfiles.pl/pl/index.php/Kompetencje" TargetMode="External"/><Relationship Id="rId42" Type="http://schemas.openxmlformats.org/officeDocument/2006/relationships/hyperlink" Target="https://mfiles.pl/pl/index.php/Cel" TargetMode="External"/><Relationship Id="rId47" Type="http://schemas.openxmlformats.org/officeDocument/2006/relationships/hyperlink" Target="https://mfiles.pl/pl/index.php/Plan" TargetMode="External"/><Relationship Id="rId50" Type="http://schemas.openxmlformats.org/officeDocument/2006/relationships/hyperlink" Target="https://mfiles.pl/pl/index.php/Koszt" TargetMode="External"/><Relationship Id="rId55" Type="http://schemas.openxmlformats.org/officeDocument/2006/relationships/hyperlink" Target="https://mfiles.pl/pl/index.php/Skuteczno%C5%9B%C4%87" TargetMode="External"/><Relationship Id="rId7" Type="http://schemas.openxmlformats.org/officeDocument/2006/relationships/hyperlink" Target="https://mfiles.pl/pl/index.php/P%C5%82aca" TargetMode="External"/><Relationship Id="rId12" Type="http://schemas.openxmlformats.org/officeDocument/2006/relationships/hyperlink" Target="https://mfiles.pl/pl/index.php/P%C5%82aca_zasadnicza" TargetMode="External"/><Relationship Id="rId17" Type="http://schemas.openxmlformats.org/officeDocument/2006/relationships/hyperlink" Target="https://mfiles.pl/pl/index.php/Wydajno%C5%9B%C4%87" TargetMode="External"/><Relationship Id="rId25" Type="http://schemas.openxmlformats.org/officeDocument/2006/relationships/hyperlink" Target="https://mfiles.pl/pl/index.php/Motywacja_do_pracy" TargetMode="External"/><Relationship Id="rId33" Type="http://schemas.openxmlformats.org/officeDocument/2006/relationships/hyperlink" Target="https://mfiles.pl/pl/index.php/Udzia%C5%82_w_zyskach" TargetMode="External"/><Relationship Id="rId38" Type="http://schemas.openxmlformats.org/officeDocument/2006/relationships/hyperlink" Target="https://mfiles.pl/pl/index.php/Cele" TargetMode="External"/><Relationship Id="rId46" Type="http://schemas.openxmlformats.org/officeDocument/2006/relationships/hyperlink" Target="https://mfiles.pl/pl/index.php/Krach" TargetMode="External"/><Relationship Id="rId2" Type="http://schemas.openxmlformats.org/officeDocument/2006/relationships/styles" Target="styles.xml"/><Relationship Id="rId16" Type="http://schemas.openxmlformats.org/officeDocument/2006/relationships/hyperlink" Target="https://mfiles.pl/pl/index.php/Zmiana" TargetMode="External"/><Relationship Id="rId20" Type="http://schemas.openxmlformats.org/officeDocument/2006/relationships/hyperlink" Target="https://mfiles.pl/pl/index.php/Gospodarka" TargetMode="External"/><Relationship Id="rId29" Type="http://schemas.openxmlformats.org/officeDocument/2006/relationships/hyperlink" Target="https://mfiles.pl/pl/index.php/Praca" TargetMode="External"/><Relationship Id="rId41" Type="http://schemas.openxmlformats.org/officeDocument/2006/relationships/hyperlink" Target="https://mfiles.pl/pl/index.php/Pr%C3%B3g" TargetMode="External"/><Relationship Id="rId54" Type="http://schemas.openxmlformats.org/officeDocument/2006/relationships/hyperlink" Target="https://mfiles.pl/pl/index.php/Umiej%C4%99tno%C5%9Bci" TargetMode="External"/><Relationship Id="rId1" Type="http://schemas.openxmlformats.org/officeDocument/2006/relationships/numbering" Target="numbering.xml"/><Relationship Id="rId6" Type="http://schemas.openxmlformats.org/officeDocument/2006/relationships/hyperlink" Target="https://mfiles.pl/pl/index.php/Czas_pracy" TargetMode="External"/><Relationship Id="rId11" Type="http://schemas.openxmlformats.org/officeDocument/2006/relationships/hyperlink" Target="https://mfiles.pl/pl/index.php/Pracownik" TargetMode="External"/><Relationship Id="rId24" Type="http://schemas.openxmlformats.org/officeDocument/2006/relationships/hyperlink" Target="https://mfiles.pl/pl/index.php/Sprzeda%C5%BC" TargetMode="External"/><Relationship Id="rId32" Type="http://schemas.openxmlformats.org/officeDocument/2006/relationships/hyperlink" Target="https://mfiles.pl/pl/index.php/Wynagrodzenie" TargetMode="External"/><Relationship Id="rId37" Type="http://schemas.openxmlformats.org/officeDocument/2006/relationships/hyperlink" Target="https://mfiles.pl/pl/index.php/Zarz%C4%85dzanie_przez_cele" TargetMode="External"/><Relationship Id="rId40" Type="http://schemas.openxmlformats.org/officeDocument/2006/relationships/hyperlink" Target="https://mfiles.pl/pl/index.php/Wi%C4%85zka_cel%C3%B3w" TargetMode="External"/><Relationship Id="rId45" Type="http://schemas.openxmlformats.org/officeDocument/2006/relationships/hyperlink" Target="https://mfiles.pl/pl/index.php/Zysk" TargetMode="External"/><Relationship Id="rId53" Type="http://schemas.openxmlformats.org/officeDocument/2006/relationships/hyperlink" Target="https://mfiles.pl/pl/index.php/Kompetencje" TargetMode="External"/><Relationship Id="rId5" Type="http://schemas.openxmlformats.org/officeDocument/2006/relationships/hyperlink" Target="https://mfiles.pl/pl/index.php/Akord" TargetMode="External"/><Relationship Id="rId15" Type="http://schemas.openxmlformats.org/officeDocument/2006/relationships/hyperlink" Target="https://mfiles.pl/pl/index.php/Klasyfikacja" TargetMode="External"/><Relationship Id="rId23" Type="http://schemas.openxmlformats.org/officeDocument/2006/relationships/hyperlink" Target="https://mfiles.pl/pl/index.php/Prowizja" TargetMode="External"/><Relationship Id="rId28" Type="http://schemas.openxmlformats.org/officeDocument/2006/relationships/hyperlink" Target="https://mfiles.pl/pl/index.php/Klient" TargetMode="External"/><Relationship Id="rId36" Type="http://schemas.openxmlformats.org/officeDocument/2006/relationships/hyperlink" Target="https://mfiles.pl/pl/index.php/Udzia%C5%82" TargetMode="External"/><Relationship Id="rId49" Type="http://schemas.openxmlformats.org/officeDocument/2006/relationships/hyperlink" Target="https://mfiles.pl/pl/index.php/Plan" TargetMode="External"/><Relationship Id="rId57" Type="http://schemas.openxmlformats.org/officeDocument/2006/relationships/theme" Target="theme/theme1.xml"/><Relationship Id="rId10" Type="http://schemas.openxmlformats.org/officeDocument/2006/relationships/hyperlink" Target="https://mfiles.pl/pl/index.php/System" TargetMode="External"/><Relationship Id="rId19" Type="http://schemas.openxmlformats.org/officeDocument/2006/relationships/hyperlink" Target="https://mfiles.pl/pl/index.php/Jako%C5%9B%C4%87" TargetMode="External"/><Relationship Id="rId31" Type="http://schemas.openxmlformats.org/officeDocument/2006/relationships/hyperlink" Target="https://mfiles.pl/pl/index.php/Premia" TargetMode="External"/><Relationship Id="rId44" Type="http://schemas.openxmlformats.org/officeDocument/2006/relationships/hyperlink" Target="https://mfiles.pl/pl/index.php/Oszcz%C4%99dno%C5%9Bci" TargetMode="External"/><Relationship Id="rId52" Type="http://schemas.openxmlformats.org/officeDocument/2006/relationships/hyperlink" Target="https://mfiles.pl/pl/index.php/Posiadanie" TargetMode="External"/><Relationship Id="rId4" Type="http://schemas.openxmlformats.org/officeDocument/2006/relationships/webSettings" Target="webSettings.xml"/><Relationship Id="rId9" Type="http://schemas.openxmlformats.org/officeDocument/2006/relationships/hyperlink" Target="https://mfiles.pl/pl/index.php/Wydajno%C5%9B%C4%87" TargetMode="External"/><Relationship Id="rId14" Type="http://schemas.openxmlformats.org/officeDocument/2006/relationships/hyperlink" Target="https://mfiles.pl/pl/index.php/Wynik" TargetMode="External"/><Relationship Id="rId22" Type="http://schemas.openxmlformats.org/officeDocument/2006/relationships/hyperlink" Target="https://mfiles.pl/pl/index.php/Magazyn" TargetMode="External"/><Relationship Id="rId27" Type="http://schemas.openxmlformats.org/officeDocument/2006/relationships/hyperlink" Target="https://mfiles.pl/pl/index.php/Cele" TargetMode="External"/><Relationship Id="rId30" Type="http://schemas.openxmlformats.org/officeDocument/2006/relationships/hyperlink" Target="https://mfiles.pl/pl/index.php/Rotacja" TargetMode="External"/><Relationship Id="rId35" Type="http://schemas.openxmlformats.org/officeDocument/2006/relationships/hyperlink" Target="https://mfiles.pl/pl/index.php/Udzia%C5%82" TargetMode="External"/><Relationship Id="rId43" Type="http://schemas.openxmlformats.org/officeDocument/2006/relationships/hyperlink" Target="https://mfiles.pl/pl/index.php/Pracodawca" TargetMode="External"/><Relationship Id="rId48" Type="http://schemas.openxmlformats.org/officeDocument/2006/relationships/hyperlink" Target="https://mfiles.pl/pl/index.php/Sprzeda%C5%BC" TargetMode="External"/><Relationship Id="rId56" Type="http://schemas.openxmlformats.org/officeDocument/2006/relationships/fontTable" Target="fontTable.xml"/><Relationship Id="rId8" Type="http://schemas.openxmlformats.org/officeDocument/2006/relationships/hyperlink" Target="https://mfiles.pl/pl/index.php/Konflikt" TargetMode="External"/><Relationship Id="rId51" Type="http://schemas.openxmlformats.org/officeDocument/2006/relationships/hyperlink" Target="https://mfiles.pl/pl/index.php/Udzia%C5%82_w_zyskach"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10744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cp:revision>
  <cp:lastPrinted>2020-04-30T11:22:00Z</cp:lastPrinted>
  <dcterms:created xsi:type="dcterms:W3CDTF">2020-05-22T05:41:00Z</dcterms:created>
  <dcterms:modified xsi:type="dcterms:W3CDTF">2020-05-22T05:41:00Z</dcterms:modified>
</cp:coreProperties>
</file>