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  <w:r w:rsidR="00B15943">
        <w:rPr>
          <w:rFonts w:ascii="Times New Roman" w:hAnsi="Times New Roman" w:cs="Times New Roman"/>
          <w:b/>
          <w:sz w:val="24"/>
          <w:szCs w:val="24"/>
        </w:rPr>
        <w:t>IIIBSI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817C37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="00B34436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B34436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B81BF6" w:rsidRPr="00B81BF6">
        <w:rPr>
          <w:rFonts w:ascii="Times New Roman" w:hAnsi="Times New Roman" w:cs="Times New Roman"/>
          <w:i/>
          <w:sz w:val="20"/>
          <w:szCs w:val="20"/>
        </w:rPr>
        <w:t>Zapoznanie z sy</w:t>
      </w:r>
      <w:r w:rsidR="005C07C5">
        <w:rPr>
          <w:rFonts w:ascii="Times New Roman" w:hAnsi="Times New Roman" w:cs="Times New Roman"/>
          <w:i/>
          <w:sz w:val="20"/>
          <w:szCs w:val="20"/>
        </w:rPr>
        <w:t>stemem studiów wyższych poza granicami</w:t>
      </w:r>
      <w:r w:rsidR="00B81BF6" w:rsidRPr="00B81BF6">
        <w:rPr>
          <w:rFonts w:ascii="Times New Roman" w:hAnsi="Times New Roman" w:cs="Times New Roman"/>
          <w:i/>
          <w:sz w:val="20"/>
          <w:szCs w:val="20"/>
        </w:rPr>
        <w:t xml:space="preserve">. Zapoznanie z systemem rekrutacji. 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0A3344">
        <w:rPr>
          <w:rFonts w:ascii="Times New Roman" w:hAnsi="Times New Roman" w:cs="Times New Roman"/>
          <w:i/>
          <w:sz w:val="20"/>
          <w:szCs w:val="20"/>
        </w:rPr>
        <w:t xml:space="preserve">; Internet 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Pr="00B15943" w:rsidRDefault="001B0848" w:rsidP="001B0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943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C07C5" w:rsidRPr="00B15943">
        <w:rPr>
          <w:rFonts w:ascii="Times New Roman" w:hAnsi="Times New Roman" w:cs="Times New Roman"/>
          <w:b/>
          <w:sz w:val="24"/>
          <w:szCs w:val="24"/>
          <w:u w:val="single"/>
        </w:rPr>
        <w:t>Nauka za granicą.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młody człowiek, który zdał egzamin maturalny mam możliwość kontynuowania nauki poza granicami RP.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Taką możliwość zyskaliśmy po przystąpieniu Polski do Unii Europejskiej. Uczelnie wyższe przyjmują studentów z UE jak i poza UE na takich samych warunkach jak swoich obywateli. 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Warunki: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czesne płacone jest w takiej samej wysokości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podlegają takim samy zasadom rekrutacji</w:t>
      </w:r>
    </w:p>
    <w:p w:rsidR="005C07C5" w:rsidRP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razie ewentualnego przerwania nauki i powrotu do kraju macierzystego czas studiów jest im liczony – </w:t>
      </w:r>
      <w:r>
        <w:rPr>
          <w:rFonts w:ascii="Times New Roman" w:hAnsi="Times New Roman" w:cs="Times New Roman"/>
          <w:b/>
          <w:sz w:val="24"/>
          <w:szCs w:val="24"/>
        </w:rPr>
        <w:t xml:space="preserve">Europejski System Transferu Punktów </w:t>
      </w:r>
      <w:r>
        <w:rPr>
          <w:rFonts w:ascii="Times New Roman" w:hAnsi="Times New Roman" w:cs="Times New Roman"/>
          <w:sz w:val="24"/>
          <w:szCs w:val="24"/>
        </w:rPr>
        <w:t>(ECTS)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dyplomy uzyskane są uznane w całej Europie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studenci mogą korzystać z opieki medycznej w pełnym zakresie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mozliwość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kontynuowania edukacji ma jednak minusy. </w:t>
      </w:r>
    </w:p>
    <w:p w:rsidR="005C07C5" w:rsidRDefault="005C07C5" w:rsidP="001B08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one określane jako tzw. „</w:t>
      </w:r>
      <w:r>
        <w:rPr>
          <w:rFonts w:ascii="Times New Roman" w:hAnsi="Times New Roman" w:cs="Times New Roman"/>
          <w:b/>
          <w:i/>
          <w:sz w:val="24"/>
          <w:szCs w:val="24"/>
        </w:rPr>
        <w:t>drenaż mózgów”</w:t>
      </w:r>
    </w:p>
    <w:p w:rsidR="005C07C5" w:rsidRDefault="000A3344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344">
        <w:rPr>
          <w:rFonts w:ascii="Times New Roman" w:hAnsi="Times New Roman" w:cs="Times New Roman"/>
          <w:sz w:val="20"/>
          <w:szCs w:val="20"/>
        </w:rPr>
        <w:t>Wskazówki do tego zagadnienia znajdziesz w materiale</w:t>
      </w:r>
      <w:r>
        <w:rPr>
          <w:rFonts w:ascii="Times New Roman" w:hAnsi="Times New Roman" w:cs="Times New Roman"/>
          <w:sz w:val="20"/>
          <w:szCs w:val="20"/>
        </w:rPr>
        <w:t xml:space="preserve"> – który </w:t>
      </w:r>
      <w:r w:rsidRPr="000A3344">
        <w:rPr>
          <w:rFonts w:ascii="Times New Roman" w:hAnsi="Times New Roman" w:cs="Times New Roman"/>
          <w:sz w:val="20"/>
          <w:szCs w:val="20"/>
          <w:u w:val="single"/>
        </w:rPr>
        <w:t>możesz / nie musisz koniecznie</w:t>
      </w:r>
      <w:r>
        <w:rPr>
          <w:rFonts w:ascii="Times New Roman" w:hAnsi="Times New Roman" w:cs="Times New Roman"/>
          <w:sz w:val="20"/>
          <w:szCs w:val="20"/>
        </w:rPr>
        <w:t xml:space="preserve"> obejrzeć:</w:t>
      </w:r>
    </w:p>
    <w:p w:rsidR="000A3344" w:rsidRDefault="000A3344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344" w:rsidRDefault="00817C37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A3344" w:rsidRPr="00EF5E1E">
          <w:rPr>
            <w:rStyle w:val="Hipercze"/>
            <w:rFonts w:ascii="Times New Roman" w:hAnsi="Times New Roman" w:cs="Times New Roman"/>
            <w:sz w:val="20"/>
            <w:szCs w:val="20"/>
          </w:rPr>
          <w:t>https://multimedia.europarl.europa.eu/pl/reporter-brain-drain_M003-0075_ev</w:t>
        </w:r>
      </w:hyperlink>
    </w:p>
    <w:p w:rsidR="000A3344" w:rsidRDefault="000A3344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344" w:rsidRDefault="000A3344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pracy własnej odpowiedz jednak na pytanie:</w:t>
      </w:r>
    </w:p>
    <w:p w:rsidR="000A3344" w:rsidRDefault="000A3344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344" w:rsidRPr="000A3344" w:rsidRDefault="000A3344" w:rsidP="001B0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A3344">
        <w:rPr>
          <w:rFonts w:ascii="Times New Roman" w:hAnsi="Times New Roman" w:cs="Times New Roman"/>
          <w:i/>
          <w:sz w:val="20"/>
          <w:szCs w:val="20"/>
        </w:rPr>
        <w:t>Jakie skutki dla Polski może mieć masowy wyjazd wykształconych obywateli za granicę?</w:t>
      </w:r>
    </w:p>
    <w:p w:rsidR="000A3344" w:rsidRPr="000A3344" w:rsidRDefault="000A3344" w:rsidP="001B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Swoją odpowiedź poprzedź tekstem z podręcznika s. 175; pt „Drenaż mózgów”.</w:t>
      </w:r>
    </w:p>
    <w:sectPr w:rsidR="000A3344" w:rsidRPr="000A334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0A3344"/>
    <w:rsid w:val="00111929"/>
    <w:rsid w:val="001B0848"/>
    <w:rsid w:val="002920AE"/>
    <w:rsid w:val="002C74AC"/>
    <w:rsid w:val="00367A26"/>
    <w:rsid w:val="00482673"/>
    <w:rsid w:val="005C07C5"/>
    <w:rsid w:val="005C70AD"/>
    <w:rsid w:val="00605545"/>
    <w:rsid w:val="00816EE0"/>
    <w:rsid w:val="00817C37"/>
    <w:rsid w:val="00B15943"/>
    <w:rsid w:val="00B34436"/>
    <w:rsid w:val="00B81BF6"/>
    <w:rsid w:val="00CF076E"/>
    <w:rsid w:val="00D50454"/>
    <w:rsid w:val="00D80626"/>
    <w:rsid w:val="00E23FE8"/>
    <w:rsid w:val="00EA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media.europarl.europa.eu/pl/reporter-brain-drain_M003-0075_ev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2020-04-19T14:26:00Z</dcterms:created>
  <dcterms:modified xsi:type="dcterms:W3CDTF">2020-04-19T16:23:00Z</dcterms:modified>
</cp:coreProperties>
</file>